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9" w:rsidRDefault="00A45159" w:rsidP="00A45159">
      <w:pPr>
        <w:rPr>
          <w:b/>
          <w:sz w:val="28"/>
          <w:szCs w:val="28"/>
        </w:rPr>
      </w:pPr>
    </w:p>
    <w:p w:rsidR="00A45159" w:rsidRDefault="00A45159" w:rsidP="00A45159">
      <w:pPr>
        <w:rPr>
          <w:b/>
          <w:sz w:val="28"/>
          <w:szCs w:val="28"/>
        </w:rPr>
      </w:pPr>
    </w:p>
    <w:p w:rsidR="00A45159" w:rsidRDefault="00A45159" w:rsidP="00A45159">
      <w:pPr>
        <w:rPr>
          <w:b/>
          <w:sz w:val="28"/>
          <w:szCs w:val="28"/>
        </w:rPr>
      </w:pPr>
    </w:p>
    <w:p w:rsidR="00A45159" w:rsidRDefault="00174AAE" w:rsidP="0017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4AAE" w:rsidRDefault="00174AAE" w:rsidP="0017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КАРМАСАНСКИЙ СЕЛЬСОВЕТ МУНИЦИПАЛЬНОГО РАЙОНА УФИМСКИЙ РАЙОН РЕСПУБ</w:t>
      </w:r>
      <w:bookmarkStart w:id="0" w:name="_GoBack"/>
      <w:bookmarkEnd w:id="0"/>
      <w:r>
        <w:rPr>
          <w:b/>
          <w:sz w:val="28"/>
          <w:szCs w:val="28"/>
        </w:rPr>
        <w:t>ЛИКИ БАШКОРТОСТАН</w:t>
      </w:r>
    </w:p>
    <w:p w:rsidR="00A45159" w:rsidRDefault="00A45159" w:rsidP="00A45159">
      <w:pPr>
        <w:rPr>
          <w:b/>
          <w:sz w:val="28"/>
          <w:szCs w:val="28"/>
        </w:rPr>
      </w:pPr>
    </w:p>
    <w:p w:rsidR="00A45159" w:rsidRPr="00174AAE" w:rsidRDefault="00174AAE" w:rsidP="00174AAE">
      <w:pPr>
        <w:jc w:val="center"/>
        <w:rPr>
          <w:sz w:val="28"/>
          <w:szCs w:val="28"/>
        </w:rPr>
      </w:pPr>
      <w:r w:rsidRPr="00174AAE">
        <w:rPr>
          <w:sz w:val="28"/>
          <w:szCs w:val="28"/>
        </w:rPr>
        <w:t xml:space="preserve">№14                    </w:t>
      </w:r>
      <w:r>
        <w:rPr>
          <w:sz w:val="28"/>
          <w:szCs w:val="28"/>
        </w:rPr>
        <w:t xml:space="preserve">              </w:t>
      </w:r>
      <w:r w:rsidRPr="00174AAE">
        <w:rPr>
          <w:sz w:val="28"/>
          <w:szCs w:val="28"/>
        </w:rPr>
        <w:t xml:space="preserve">                     18 марта 2019 года</w:t>
      </w:r>
    </w:p>
    <w:p w:rsidR="00A45159" w:rsidRDefault="00A45159" w:rsidP="00A45159">
      <w:pPr>
        <w:rPr>
          <w:b/>
          <w:sz w:val="28"/>
          <w:szCs w:val="28"/>
        </w:rPr>
      </w:pPr>
    </w:p>
    <w:p w:rsidR="00A45159" w:rsidRDefault="00A45159" w:rsidP="00A45159">
      <w:pPr>
        <w:jc w:val="center"/>
        <w:rPr>
          <w:b/>
          <w:sz w:val="28"/>
          <w:szCs w:val="28"/>
        </w:rPr>
      </w:pPr>
    </w:p>
    <w:p w:rsidR="00A45159" w:rsidRDefault="00A45159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противодействию коррупции в сельском поселении Кармасанский сельсовет муниципального района Уфимский район Республики Башкортостан  на 2019-2021 годы </w:t>
      </w:r>
    </w:p>
    <w:p w:rsidR="00A45159" w:rsidRDefault="00A45159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A45159" w:rsidRDefault="00A45159" w:rsidP="00A45159">
      <w:pPr>
        <w:rPr>
          <w:sz w:val="28"/>
          <w:szCs w:val="28"/>
        </w:rPr>
      </w:pPr>
    </w:p>
    <w:p w:rsidR="00A45159" w:rsidRDefault="00A45159" w:rsidP="00A45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Распоряжения  временно исполняющего обязанности Главы Республики Башкортостан от 24.12.2018 г № РГ-280 « Об утверждении Плана мероприятий по противодействию коррупции в Республике Башкортостан на</w:t>
      </w:r>
      <w:proofErr w:type="gramEnd"/>
      <w:r>
        <w:rPr>
          <w:sz w:val="28"/>
          <w:szCs w:val="28"/>
        </w:rPr>
        <w:t xml:space="preserve"> 2019-2021 годы»,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45159" w:rsidRDefault="00A45159" w:rsidP="00A45159">
      <w:pPr>
        <w:jc w:val="both"/>
        <w:rPr>
          <w:sz w:val="28"/>
          <w:szCs w:val="28"/>
        </w:rPr>
      </w:pPr>
    </w:p>
    <w:p w:rsidR="00A45159" w:rsidRDefault="00A45159" w:rsidP="00A45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противодействию коррупции в сельском поселении Кармасанский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Уфимский район Республики Башкортостан  на  2019-2021  годы в новой редакции  (Приложение).</w:t>
      </w:r>
    </w:p>
    <w:p w:rsidR="00A45159" w:rsidRDefault="00A45159" w:rsidP="00A45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2.Исполнителям  мероприятий   Плана  ежеквартально представлять в отдел муниципальной службы и кадровой работы Администрации муниципального района Уфимский район Республики Башкортостан информацию о результатах выполнения мероприятий Плана к 5 числу месяца, следующего за отчетным кварталом, по итогам года – к 25 декабря текущего года. </w:t>
      </w:r>
    </w:p>
    <w:p w:rsidR="00A45159" w:rsidRDefault="00A45159" w:rsidP="00A45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A45159" w:rsidRDefault="00A45159" w:rsidP="00A45159">
      <w:pPr>
        <w:jc w:val="both"/>
        <w:rPr>
          <w:sz w:val="28"/>
          <w:szCs w:val="28"/>
        </w:rPr>
      </w:pPr>
    </w:p>
    <w:p w:rsidR="00A45159" w:rsidRDefault="00A45159" w:rsidP="00A45159">
      <w:pPr>
        <w:jc w:val="both"/>
        <w:rPr>
          <w:sz w:val="28"/>
          <w:szCs w:val="28"/>
        </w:rPr>
      </w:pPr>
    </w:p>
    <w:p w:rsidR="00A45159" w:rsidRDefault="00A45159" w:rsidP="00A4515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Л.В.Исламова</w:t>
      </w:r>
      <w:proofErr w:type="spellEnd"/>
    </w:p>
    <w:p w:rsidR="00A45159" w:rsidRDefault="00A45159" w:rsidP="00A45159">
      <w:pPr>
        <w:rPr>
          <w:b/>
          <w:sz w:val="28"/>
          <w:szCs w:val="28"/>
        </w:rPr>
        <w:sectPr w:rsidR="00A45159">
          <w:pgSz w:w="11906" w:h="16838"/>
          <w:pgMar w:top="851" w:right="707" w:bottom="568" w:left="1701" w:header="720" w:footer="720" w:gutter="0"/>
          <w:cols w:space="720"/>
        </w:sectPr>
      </w:pPr>
    </w:p>
    <w:p w:rsidR="00A45159" w:rsidRPr="00A45159" w:rsidRDefault="00A45159" w:rsidP="00A45159">
      <w:pPr>
        <w:jc w:val="right"/>
      </w:pPr>
      <w:r w:rsidRPr="00A45159">
        <w:rPr>
          <w:b/>
        </w:rPr>
        <w:lastRenderedPageBreak/>
        <w:t xml:space="preserve">                                  </w:t>
      </w:r>
      <w:r w:rsidRPr="00A45159">
        <w:t xml:space="preserve">Утвержден </w:t>
      </w:r>
    </w:p>
    <w:p w:rsidR="00A45159" w:rsidRPr="00A45159" w:rsidRDefault="00A45159" w:rsidP="00A45159">
      <w:pPr>
        <w:tabs>
          <w:tab w:val="left" w:pos="5174"/>
          <w:tab w:val="right" w:pos="9354"/>
        </w:tabs>
        <w:jc w:val="right"/>
      </w:pPr>
      <w:r w:rsidRPr="00A45159">
        <w:tab/>
        <w:t xml:space="preserve">постановлением администрации                                          </w:t>
      </w:r>
    </w:p>
    <w:p w:rsidR="00A45159" w:rsidRPr="00A45159" w:rsidRDefault="00A45159" w:rsidP="00A45159">
      <w:pPr>
        <w:tabs>
          <w:tab w:val="left" w:pos="5308"/>
          <w:tab w:val="left" w:pos="6346"/>
          <w:tab w:val="left" w:pos="6597"/>
          <w:tab w:val="right" w:pos="9780"/>
        </w:tabs>
        <w:jc w:val="right"/>
      </w:pPr>
      <w:r w:rsidRPr="00A45159">
        <w:t xml:space="preserve">                                сельского поселения Кармасанский сельсовет </w:t>
      </w:r>
    </w:p>
    <w:p w:rsidR="00A45159" w:rsidRPr="00A45159" w:rsidRDefault="00A45159" w:rsidP="00A45159">
      <w:pPr>
        <w:tabs>
          <w:tab w:val="left" w:pos="5308"/>
          <w:tab w:val="left" w:pos="6346"/>
          <w:tab w:val="left" w:pos="6597"/>
          <w:tab w:val="right" w:pos="9780"/>
        </w:tabs>
        <w:jc w:val="right"/>
      </w:pPr>
      <w:r w:rsidRPr="00A45159">
        <w:t xml:space="preserve">муниципального района </w:t>
      </w:r>
    </w:p>
    <w:p w:rsidR="00A45159" w:rsidRPr="00A45159" w:rsidRDefault="00A45159" w:rsidP="00A45159">
      <w:pPr>
        <w:tabs>
          <w:tab w:val="left" w:pos="5308"/>
          <w:tab w:val="left" w:pos="6346"/>
          <w:tab w:val="left" w:pos="6597"/>
          <w:tab w:val="right" w:pos="9780"/>
        </w:tabs>
        <w:jc w:val="right"/>
      </w:pPr>
      <w:r w:rsidRPr="00A45159">
        <w:t xml:space="preserve">Уфимский район </w:t>
      </w:r>
    </w:p>
    <w:p w:rsidR="00A45159" w:rsidRPr="00A45159" w:rsidRDefault="00A45159" w:rsidP="00A45159">
      <w:pPr>
        <w:tabs>
          <w:tab w:val="left" w:pos="5308"/>
          <w:tab w:val="left" w:pos="6346"/>
          <w:tab w:val="left" w:pos="6597"/>
          <w:tab w:val="right" w:pos="9780"/>
        </w:tabs>
        <w:jc w:val="right"/>
      </w:pPr>
      <w:r w:rsidRPr="00A45159">
        <w:t xml:space="preserve">Республики Башкортостан  </w:t>
      </w:r>
    </w:p>
    <w:p w:rsidR="00A45159" w:rsidRPr="00A45159" w:rsidRDefault="00A45159" w:rsidP="00A45159">
      <w:pPr>
        <w:jc w:val="right"/>
      </w:pPr>
      <w:r w:rsidRPr="00A45159">
        <w:t xml:space="preserve">                                                      от 18.03.2019 г. №  14</w:t>
      </w:r>
    </w:p>
    <w:p w:rsidR="00A45159" w:rsidRDefault="00A45159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45159" w:rsidRDefault="00A45159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коррупции </w:t>
      </w:r>
    </w:p>
    <w:p w:rsidR="00A45159" w:rsidRDefault="00A45159" w:rsidP="00A45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Кармасанский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Уфимский район Республики Башкортостан </w:t>
      </w:r>
    </w:p>
    <w:p w:rsidR="00A45159" w:rsidRDefault="00A45159" w:rsidP="00A45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2019-2021 годы</w:t>
      </w:r>
    </w:p>
    <w:p w:rsidR="00A45159" w:rsidRDefault="00A45159" w:rsidP="00A45159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19"/>
        <w:gridCol w:w="2550"/>
        <w:gridCol w:w="2126"/>
      </w:tblGrid>
      <w:tr w:rsidR="00A45159" w:rsidTr="00A45159">
        <w:trPr>
          <w:trHeight w:val="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ind w:left="420" w:hanging="426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A45159" w:rsidRDefault="00A45159">
            <w:pPr>
              <w:ind w:left="420" w:hanging="426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5159" w:rsidRDefault="00A45159">
            <w:pPr>
              <w:ind w:left="426" w:hanging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 xml:space="preserve">Принять план по противодействию коррупции на </w:t>
            </w:r>
            <w:r>
              <w:rPr>
                <w:sz w:val="26"/>
                <w:szCs w:val="26"/>
              </w:rPr>
              <w:t>2019-2021 годы</w:t>
            </w:r>
            <w:r>
              <w:rPr>
                <w:sz w:val="26"/>
                <w:szCs w:val="26"/>
                <w:lang w:bidi="en-US"/>
              </w:rPr>
              <w:t xml:space="preserve"> и обеспечить проведение общественных обсуждений проекта указанного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 января 2019 года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sz w:val="26"/>
                <w:szCs w:val="26"/>
              </w:rPr>
              <w:t>правоприменения</w:t>
            </w:r>
            <w:proofErr w:type="spellEnd"/>
            <w:r>
              <w:rPr>
                <w:sz w:val="26"/>
                <w:szCs w:val="26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 w:rsidP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 сайте  сельского поселения Кармасанский сельсовет муниципального района Уфимский район Республики Башкортостан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проведение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</w:t>
            </w:r>
            <w:r>
              <w:rPr>
                <w:sz w:val="26"/>
                <w:szCs w:val="26"/>
              </w:rPr>
              <w:lastRenderedPageBreak/>
              <w:t>координации работы по противодействию коррупции в Республике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1 июля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bidi="en-US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sz w:val="26"/>
                <w:szCs w:val="26"/>
                <w:lang w:bidi="en-US"/>
              </w:rPr>
              <w:t xml:space="preserve">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  <w:highlight w:val="yellow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систематическое проведение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</w:t>
            </w:r>
            <w:r>
              <w:rPr>
                <w:sz w:val="26"/>
                <w:szCs w:val="26"/>
              </w:rPr>
              <w:lastRenderedPageBreak/>
              <w:t>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sz w:val="26"/>
                <w:szCs w:val="26"/>
                <w:lang w:bidi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bidi="en-US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рассмотрение вопросов правоприменительной </w:t>
            </w:r>
            <w:proofErr w:type="gramStart"/>
            <w:r>
              <w:rPr>
                <w:sz w:val="26"/>
                <w:szCs w:val="26"/>
              </w:rPr>
              <w:t>практики</w:t>
            </w:r>
            <w:proofErr w:type="gramEnd"/>
            <w:r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проведение анализа на предмет </w:t>
            </w:r>
            <w:proofErr w:type="spellStart"/>
            <w:r>
              <w:rPr>
                <w:sz w:val="26"/>
                <w:szCs w:val="26"/>
              </w:rPr>
              <w:t>аффилированности</w:t>
            </w:r>
            <w:proofErr w:type="spellEnd"/>
            <w:r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</w:t>
            </w:r>
            <w:proofErr w:type="gramStart"/>
            <w:r>
              <w:rPr>
                <w:sz w:val="26"/>
                <w:szCs w:val="26"/>
              </w:rPr>
              <w:t>организовать и провести</w:t>
            </w:r>
            <w:proofErr w:type="gramEnd"/>
            <w:r>
              <w:rPr>
                <w:sz w:val="26"/>
                <w:szCs w:val="26"/>
              </w:rPr>
              <w:t xml:space="preserve">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  <w:lang w:bidi="en-US"/>
              </w:rPr>
            </w:pPr>
            <w:proofErr w:type="gramStart"/>
            <w:r>
              <w:rPr>
                <w:sz w:val="26"/>
                <w:szCs w:val="26"/>
                <w:lang w:bidi="en-US"/>
              </w:rPr>
              <w:t xml:space="preserve">Обеспечить своевременность направления в Администрацию муниципального района Уфимский район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</w:t>
            </w:r>
            <w:r>
              <w:rPr>
                <w:sz w:val="26"/>
                <w:szCs w:val="26"/>
                <w:lang w:bidi="en-US"/>
              </w:rPr>
              <w:lastRenderedPageBreak/>
              <w:t>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мероприятий, предусмотренных планами по противодействию коррупции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>не позднее 1 года со дня поступления на службу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в Администрацию муниципального района Уфимский район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 месяцев после принятия федерального закона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sz w:val="26"/>
                <w:szCs w:val="26"/>
              </w:rPr>
              <w:t>-т</w:t>
            </w:r>
            <w:proofErr w:type="gramEnd"/>
            <w:r>
              <w:rPr>
                <w:sz w:val="26"/>
                <w:szCs w:val="26"/>
              </w:rPr>
              <w:t>елекоммуникационной сети Интернет онлайн - опросов посетителей сайта об их 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30 апреля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</w:t>
            </w:r>
            <w:r>
              <w:rPr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A45159" w:rsidTr="00A45159">
        <w:trPr>
          <w:trHeight w:val="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59" w:rsidRDefault="00A45159" w:rsidP="00B45529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 w:rsidP="00A451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ежегодное рассмотрение отчета о выполнении Плана мероприятий  по противодействию коррупции в  сельском поселении Кармасанский сельсовет муниципального района   Уфимский район Республики Башкортостан на 2019-2021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59" w:rsidRDefault="00A4515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 01 февраля</w:t>
            </w:r>
          </w:p>
        </w:tc>
      </w:tr>
    </w:tbl>
    <w:p w:rsidR="00A45159" w:rsidRDefault="00A45159" w:rsidP="00A45159">
      <w:pPr>
        <w:jc w:val="center"/>
        <w:rPr>
          <w:sz w:val="28"/>
          <w:szCs w:val="28"/>
        </w:rPr>
      </w:pPr>
    </w:p>
    <w:p w:rsidR="00E52CC9" w:rsidRPr="00A45159" w:rsidRDefault="00E52CC9" w:rsidP="00A45159"/>
    <w:sectPr w:rsidR="00E52CC9" w:rsidRPr="00A45159" w:rsidSect="00A45159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28" w:rsidRDefault="00F83128">
      <w:r>
        <w:separator/>
      </w:r>
    </w:p>
  </w:endnote>
  <w:endnote w:type="continuationSeparator" w:id="0">
    <w:p w:rsidR="00F83128" w:rsidRDefault="00F8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28" w:rsidRDefault="00F83128">
      <w:r>
        <w:separator/>
      </w:r>
    </w:p>
  </w:footnote>
  <w:footnote w:type="continuationSeparator" w:id="0">
    <w:p w:rsidR="00F83128" w:rsidRDefault="00F8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69920"/>
      <w:docPartObj>
        <w:docPartGallery w:val="Page Numbers (Top of Page)"/>
        <w:docPartUnique/>
      </w:docPartObj>
    </w:sdtPr>
    <w:sdtEndPr/>
    <w:sdtContent>
      <w:p w:rsidR="009C0FC5" w:rsidRDefault="00524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AE">
          <w:rPr>
            <w:noProof/>
          </w:rPr>
          <w:t>6</w:t>
        </w:r>
        <w:r>
          <w:fldChar w:fldCharType="end"/>
        </w:r>
      </w:p>
    </w:sdtContent>
  </w:sdt>
  <w:p w:rsidR="009C0FC5" w:rsidRDefault="00F831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F2"/>
    <w:rsid w:val="000F4F91"/>
    <w:rsid w:val="00174AAE"/>
    <w:rsid w:val="003A2AF2"/>
    <w:rsid w:val="00524014"/>
    <w:rsid w:val="00A45159"/>
    <w:rsid w:val="00AD182B"/>
    <w:rsid w:val="00E52CC9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2019-03-22T05:12:00Z</cp:lastPrinted>
  <dcterms:created xsi:type="dcterms:W3CDTF">2019-03-21T05:17:00Z</dcterms:created>
  <dcterms:modified xsi:type="dcterms:W3CDTF">2019-03-22T05:33:00Z</dcterms:modified>
</cp:coreProperties>
</file>