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EF5839" w:rsidRDefault="00EF5839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Default="004A60A5" w:rsidP="004A60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4A60A5" w:rsidRPr="004A60A5" w:rsidRDefault="004A60A5" w:rsidP="00EF58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О создании антикоррупционной комиссии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муниципального района Уфимский район</w:t>
      </w:r>
    </w:p>
    <w:p w:rsidR="004A60A5" w:rsidRDefault="004A60A5" w:rsidP="00EF58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Республики Башкортостан</w:t>
      </w:r>
    </w:p>
    <w:p w:rsidR="004A60A5" w:rsidRDefault="004A60A5" w:rsidP="00EF58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4A60A5" w:rsidRDefault="004A60A5" w:rsidP="00EF5839">
      <w:pPr>
        <w:pStyle w:val="a3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323232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4" w:history="1">
        <w:r>
          <w:rPr>
            <w:rStyle w:val="a4"/>
            <w:rFonts w:eastAsia="Times New Roman"/>
            <w:color w:val="454545"/>
            <w:sz w:val="28"/>
            <w:szCs w:val="28"/>
            <w:lang w:eastAsia="ru-RU"/>
          </w:rPr>
          <w:t>законом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 от 25 декабря 2008 г. N 273-ФЗ "О противодействии  коррупции", в целях координации деятельности администрации </w:t>
      </w:r>
      <w:r>
        <w:rPr>
          <w:rFonts w:eastAsia="Times New Roman"/>
          <w:color w:val="000000"/>
          <w:sz w:val="28"/>
          <w:szCs w:val="28"/>
          <w:lang w:eastAsia="ru-RU"/>
        </w:rPr>
        <w:t>сельского поселения Кармасанский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сельсовет  муниципального района Уфимский район  Республики Башкортостан по реализации государственной политики в обл</w:t>
      </w:r>
      <w:r>
        <w:rPr>
          <w:rFonts w:eastAsia="Times New Roman"/>
          <w:color w:val="000000"/>
          <w:sz w:val="28"/>
          <w:szCs w:val="28"/>
          <w:lang w:eastAsia="ru-RU"/>
        </w:rPr>
        <w:t>асти противодействия коррупции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4A60A5" w:rsidRDefault="004A60A5" w:rsidP="00EF5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антикоррупционную комиссию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4A60A5" w:rsidRDefault="004A60A5" w:rsidP="00EF5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и Положение об антикоррупционной комиссии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Уфимский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(приложения 1, 2).</w:t>
      </w:r>
    </w:p>
    <w:p w:rsidR="004A60A5" w:rsidRDefault="004A60A5" w:rsidP="00EF5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4A60A5" w:rsidRDefault="004A60A5" w:rsidP="00EF5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EF5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EF5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D418C4" w:rsidP="00EF5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</w:t>
      </w:r>
      <w:r w:rsidR="004A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</w:t>
      </w:r>
      <w:r w:rsidR="004A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А.Н.Фаткуллин</w:t>
      </w:r>
    </w:p>
    <w:p w:rsidR="004A60A5" w:rsidRDefault="004A60A5" w:rsidP="00EF5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EF5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EF5839">
      <w:pPr>
        <w:tabs>
          <w:tab w:val="left" w:pos="891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№1</w:t>
      </w:r>
    </w:p>
    <w:p w:rsidR="004A60A5" w:rsidRDefault="004A60A5" w:rsidP="004A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распоряжению 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Уфимский район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  2016 г.  № 136   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4A60A5" w:rsidRDefault="004A60A5" w:rsidP="003B7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Антикоррупционной комиссии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</w:t>
      </w:r>
    </w:p>
    <w:p w:rsidR="004A60A5" w:rsidRDefault="004A60A5" w:rsidP="004A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комиссия)</w:t>
      </w:r>
    </w:p>
    <w:p w:rsidR="004A60A5" w:rsidRDefault="004A60A5" w:rsidP="004A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1. </w:t>
      </w:r>
      <w:proofErr w:type="spellStart"/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Фаткуллин</w:t>
      </w:r>
      <w:proofErr w:type="spellEnd"/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    глава сельского </w:t>
      </w:r>
      <w:r w:rsidR="00EF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</w:p>
    <w:p w:rsidR="004A60A5" w:rsidRDefault="003B79C6" w:rsidP="003B7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 Исламова 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       управляющий делами, секретарь комиссии</w:t>
      </w:r>
    </w:p>
    <w:p w:rsidR="00EF5839" w:rsidRDefault="00EF5839" w:rsidP="003B7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839" w:rsidRDefault="00EF5839" w:rsidP="003B7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Члены комиссии:</w:t>
      </w:r>
    </w:p>
    <w:p w:rsidR="00EF5839" w:rsidRDefault="00EF5839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 </w:t>
      </w:r>
      <w:proofErr w:type="spellStart"/>
      <w:r w:rsidR="00D4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Тукташева</w:t>
      </w:r>
      <w:proofErr w:type="spellEnd"/>
      <w:r w:rsidR="00D4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    – специалист 1 категории</w:t>
      </w:r>
    </w:p>
    <w:p w:rsidR="00EF5839" w:rsidRDefault="00EF5839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4.  </w:t>
      </w:r>
      <w:r w:rsidR="00D4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Фаттахова А.А.    – главный бухгалтер МУСП совхоз «Кармасан»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4A60A5" w:rsidRDefault="004A60A5" w:rsidP="00D41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5. </w:t>
      </w:r>
      <w:r w:rsidR="00D4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Маликов А.В.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ветеранов</w:t>
      </w:r>
      <w:r w:rsidR="00D4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8C4" w:rsidRDefault="00D418C4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8C4" w:rsidRDefault="00D418C4" w:rsidP="00EF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A60A5" w:rsidRDefault="004A60A5" w:rsidP="004A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к распоряжению 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Уфимский район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 ноября   2016 г.  № 136   </w:t>
      </w: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антикоррупционной комиссии</w:t>
      </w: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Антикоррупционная комиссия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Уфимский  район Республики Башкортостан (далее - Комиссия) является совещательным органом, созданным для оказания содействия главе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Уфимский  район Республики Башкортостан  в реализации его полномочий в области противодействия коррупции, а также обеспечения взаимодействия органов местного самоуправления, правоохранительных органов, органов исполнительной власти в процессе реализации антикоррупционной политики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Правовую основу деятельности Комиссии составляют Конституции Российской Федерации и Республики Башкортостан, федеральные законы, указы Президента Российской Федерации и Республики Башкортостан, иные нормативные правовые акты Российской Федерации и Республики Башкортостан, так же Решения Совета сельского поселения и Постановления главы администрации сельского поселения </w:t>
      </w:r>
      <w:r w:rsidR="0042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2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Состав Комиссии утверждается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 </w:t>
      </w:r>
      <w:r w:rsidR="0042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2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Председателем Комиссии является глава сельского поселения </w:t>
      </w:r>
      <w:r w:rsidR="0042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2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 и функции Комиссии</w:t>
      </w:r>
    </w:p>
    <w:p w:rsidR="004A60A5" w:rsidRDefault="004A60A5" w:rsidP="004A6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рекомендаций главе сельского поселения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для принятия решений по вопросам противодействия коррупции;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органов местного самоуправления с районными органами внутренних дел, другими правоохранительными структурами, осуществляющих борьбу с коррупцией, в целях выявления причин и условий коррупционных проявлений.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функциями Комиссии являются: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антикоррупционных мероприятий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Башкортостан, оценка их эффективности, осуществление контроля за ходом реализации Программы противодействия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антикоррупционной пропаганды;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установленном порядке предложений по вопросам борьбы с коррупцией;</w:t>
      </w:r>
    </w:p>
    <w:p w:rsidR="004A60A5" w:rsidRDefault="004A60A5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организациями по вопросам антикоррупционной деятельности.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 Комиссии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осуществления своих задач и функций Комиссия имеет право: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в пределах своей компетенции решения, вносить предложения, касающиеся организации взаимодействия, совершенствования и оценки эффективности деятельности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коррупции, а также осуществлять контроль за исполнением этих решений;</w:t>
      </w:r>
    </w:p>
    <w:p w:rsidR="004A60A5" w:rsidRDefault="004A60A5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руководителей организаций, учреждений,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79C6" w:rsidRP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работы Комиссии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Работой Комиссии руководит председатель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Комиссии проводятся по мере необходимости, но не реже одного раза в полугодие. По решению председателя Комиссии могут проводиться ее внеочередные заседания.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повестке дня заседания Комиссии могут вноситься любым членом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Комиссии ведет председатель.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Присутствие на заседаниях Комиссии членов Комиссии обязательно.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принятии решений.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решения Комиссии могут быть утверждены нормативно-правовыми муниципальными актами.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решений Комиссии осуществляется секретарем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Организацию заседания Комиссии и обеспечение подготовки проектов его решений осуществляет секретарь Комиссии.</w:t>
      </w: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A5" w:rsidRDefault="004A60A5" w:rsidP="004A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6EA" w:rsidRDefault="002656EA"/>
    <w:sectPr w:rsidR="0026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1F"/>
    <w:rsid w:val="002656EA"/>
    <w:rsid w:val="0038561F"/>
    <w:rsid w:val="003B79C6"/>
    <w:rsid w:val="00422E79"/>
    <w:rsid w:val="004A60A5"/>
    <w:rsid w:val="00D418C4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9A8"/>
  <w15:chartTrackingRefBased/>
  <w15:docId w15:val="{95759912-9AFE-4C5E-BB3E-C1E0937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0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6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60F6C245F2FECA86AB43B1D43E830F77CBCB5EB1F9E5F15779660905FD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2016-11-18T05:58:00Z</cp:lastPrinted>
  <dcterms:created xsi:type="dcterms:W3CDTF">2016-11-18T05:05:00Z</dcterms:created>
  <dcterms:modified xsi:type="dcterms:W3CDTF">2016-11-18T05:59:00Z</dcterms:modified>
</cp:coreProperties>
</file>