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Кармасанский сельсовет</w:t>
      </w: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муниципального района Уфимский 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5752D0" w:rsidRPr="005752D0" w:rsidRDefault="005752D0" w:rsidP="005752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752D0" w:rsidRPr="005752D0" w:rsidRDefault="005752D0" w:rsidP="0057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 июля 2013 года № 613 «Вопросы противодействия коррупции», </w:t>
      </w:r>
      <w:r w:rsidRPr="005752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Кармасанский сельсовет </w:t>
      </w:r>
      <w:r w:rsidRPr="005752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района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Уфимский район</w:t>
      </w:r>
      <w:r w:rsidRPr="005752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Башкортостан </w:t>
      </w:r>
      <w:r w:rsidRPr="005752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РЕШИЛ:</w:t>
      </w:r>
    </w:p>
    <w:p w:rsidR="005752D0" w:rsidRPr="005752D0" w:rsidRDefault="005752D0" w:rsidP="005752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            1.Утвердить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Кармасанский сельсовет муниципального района Уфимский 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 (приложение)</w:t>
      </w:r>
    </w:p>
    <w:p w:rsidR="005752D0" w:rsidRPr="005752D0" w:rsidRDefault="005752D0" w:rsidP="005752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2. Признать утратившим силу решение Совета сельского поселения Кармасанский сельсовет муниципального района Уфимский район Республики Башкортостан от 13 мая 2016 года № 61</w:t>
      </w:r>
      <w:r w:rsidRPr="005752D0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«</w:t>
      </w:r>
      <w:r w:rsidRPr="005752D0">
        <w:rPr>
          <w:rFonts w:ascii="Times New Roman" w:eastAsia="Times New Roman" w:hAnsi="Times New Roman" w:cs="Times New Roman"/>
          <w:sz w:val="30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Кармасанский сельсовет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Уфимский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sz w:val="30"/>
          <w:szCs w:val="28"/>
          <w:lang w:eastAsia="ru-RU"/>
        </w:rPr>
        <w:t>и предоставления этих сведений средствам массовой информации для опубликования»</w:t>
      </w:r>
    </w:p>
    <w:p w:rsidR="005752D0" w:rsidRPr="005752D0" w:rsidRDefault="005752D0" w:rsidP="0057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на информационном стенде в администрации сельского поселения Кармасанский сельсовет муниципального района Уфимский район Республики Башкортостан и разместить на официальном сайте в сети Интернет 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 сельсовет</w:t>
      </w: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А.Н.Фаткуллин</w:t>
      </w: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с.Кармасан</w:t>
      </w: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2016 года</w:t>
      </w: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right="-85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752D0" w:rsidRPr="005752D0" w:rsidRDefault="005752D0" w:rsidP="005752D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5752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52D0" w:rsidRPr="005752D0" w:rsidRDefault="005752D0" w:rsidP="005752D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2D0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Кармасанский сельсовет муниципального района Уфимский район Республики Башкортостан</w:t>
      </w:r>
    </w:p>
    <w:p w:rsidR="005752D0" w:rsidRPr="005752D0" w:rsidRDefault="005752D0" w:rsidP="005752D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2016 года № 100</w:t>
      </w: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575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Кармасанский сельсовет муниципального района Уфимский 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5752D0" w:rsidRPr="005752D0" w:rsidRDefault="005752D0" w:rsidP="0057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Кармасанский сельсовет муниципального района Уфимский 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sz w:val="30"/>
          <w:szCs w:val="28"/>
          <w:lang w:eastAsia="ru-RU"/>
        </w:rPr>
        <w:t>и предоставления этих сведений средствам массовой информации для опубликования(далее-Порядок)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требования по размещению на официальном сайте </w:t>
      </w:r>
      <w:r w:rsidRPr="005752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Кармасанский сельсовет муниципального района Уфимский район Республики Башкортостан в сети Интернет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и предоставлению средствам массовой информации для опубликования в связи с их запросами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должности, </w:t>
      </w:r>
      <w:r w:rsidRPr="005752D0">
        <w:rPr>
          <w:rFonts w:ascii="Times New Roman" w:eastAsia="Calibri" w:hAnsi="Times New Roman" w:cs="Times New Roman"/>
          <w:sz w:val="28"/>
          <w:szCs w:val="28"/>
        </w:rPr>
        <w:t>их супруг (супругов) и несовершеннолетних детей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52D0" w:rsidRPr="005752D0" w:rsidRDefault="005752D0" w:rsidP="0057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средствам массовой информации для опубликования: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должность, и его супруги (супруга)</w:t>
      </w: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4" w:anchor="Par12" w:history="1">
        <w:r w:rsidRPr="00575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</w:t>
      </w:r>
      <w:r w:rsidRPr="005752D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сельского поселения Кармасанский сельсовет муниципального района Уфимский район Республики Башкортостан, к должностным обязанностям которого отнесено ведение кадровой работы 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делами: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трех рабочих дней со дня поступления </w:t>
      </w:r>
      <w:r w:rsidRPr="005752D0">
        <w:rPr>
          <w:rFonts w:ascii="Times New Roman" w:eastAsia="Calibri" w:hAnsi="Times New Roman" w:cs="Times New Roman"/>
          <w:iCs/>
          <w:sz w:val="28"/>
          <w:szCs w:val="28"/>
        </w:rPr>
        <w:t xml:space="preserve">запроса от средства массовой информации, сообщает о нем лицу, </w:t>
      </w: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5752D0">
        <w:rPr>
          <w:rFonts w:ascii="Times New Roman" w:eastAsia="Calibri" w:hAnsi="Times New Roman" w:cs="Times New Roman"/>
          <w:iCs/>
          <w:sz w:val="28"/>
          <w:szCs w:val="28"/>
        </w:rPr>
        <w:t>, в отношении которого поступил запрос;</w:t>
      </w:r>
    </w:p>
    <w:p w:rsidR="005752D0" w:rsidRPr="005752D0" w:rsidRDefault="005752D0" w:rsidP="0057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</w:t>
      </w:r>
      <w:hyperlink r:id="rId5" w:history="1">
        <w:r w:rsidRPr="00575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средству массовой информации предоставляется информация о том, где на официальном сайте они размещены.</w:t>
      </w:r>
    </w:p>
    <w:p w:rsidR="005752D0" w:rsidRPr="005752D0" w:rsidRDefault="005752D0" w:rsidP="0057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D0">
        <w:rPr>
          <w:rFonts w:ascii="Times New Roman" w:eastAsia="Times New Roman" w:hAnsi="Times New Roman" w:cs="Times New Roman"/>
          <w:sz w:val="28"/>
          <w:szCs w:val="28"/>
          <w:lang w:eastAsia="ru-RU"/>
        </w:rPr>
        <w:t>7.Управляющий делами,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5752D0" w:rsidRPr="005752D0" w:rsidRDefault="005752D0" w:rsidP="0057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D0" w:rsidRPr="005752D0" w:rsidRDefault="005752D0" w:rsidP="005752D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A670D" w:rsidRDefault="003A670D">
      <w:bookmarkStart w:id="0" w:name="_GoBack"/>
      <w:bookmarkEnd w:id="0"/>
    </w:p>
    <w:sectPr w:rsidR="003A670D" w:rsidSect="007E118B">
      <w:pgSz w:w="11906" w:h="16838"/>
      <w:pgMar w:top="184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B"/>
    <w:rsid w:val="000E6EEB"/>
    <w:rsid w:val="003A670D"/>
    <w:rsid w:val="005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99E0-17D6-4D08-93E1-060E8BB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hyperlink" Target="file:///C:\&#1076;&#1086;&#1082;&#1091;&#1084;&#1077;&#1085;&#1090;&#1099;\&#1055;&#1088;&#1086;&#1090;&#1086;&#1082;&#1086;&#1083;&#1099;%20&#1079;&#1072;&#1089;&#1077;&#1076;&#1072;&#1085;&#1080;&#1081;,&#1088;&#1077;&#1096;&#1077;&#1085;&#1080;&#1103;\&#1055;&#1088;&#1086;&#1090;&#1086;&#1082;&#1086;&#1083;&#1099;%20&#1079;&#1072;&#1089;&#1077;&#1076;&#1072;&#1085;&#1080;&#1081;%20&#1057;&#1086;&#1074;&#1077;&#1090;&#1072;\&#1047;&#1072;&#1089;&#1077;&#1076;&#1072;&#1085;&#1080;&#1103;%20&#1095;&#1077;&#1090;&#1074;&#1077;&#1088;&#1090;&#1086;&#1075;&#1086;%20&#1089;&#1086;&#1079;&#1099;&#1074;&#1072;%202015\7%20&#1047;&#1072;&#1089;&#1077;&#1076;&#1072;&#1085;&#1080;&#1077;%20&#1086;&#1090;%2013.05.2016\&#8470;61%20&#1086;&#1090;%2013.05.2016%20&#1055;&#1086;&#1088;&#1103;&#1076;&#1086;&#1082;%20&#1088;&#1072;&#1079;&#1084;&#1077;&#1097;&#1077;&#1085;&#1080;&#1103;%20&#1089;&#1077;&#1083;&#1100;&#1089;&#1086;&#1074;&#1077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2016-11-16T11:15:00Z</dcterms:created>
  <dcterms:modified xsi:type="dcterms:W3CDTF">2016-11-16T11:16:00Z</dcterms:modified>
</cp:coreProperties>
</file>