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F2" w:rsidRDefault="001355F2" w:rsidP="001355F2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1355F2" w:rsidRDefault="001355F2" w:rsidP="001355F2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1355F2" w:rsidRDefault="001355F2" w:rsidP="001355F2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1355F2" w:rsidRDefault="001355F2" w:rsidP="001355F2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1355F2" w:rsidRDefault="001355F2" w:rsidP="001355F2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1355F2" w:rsidRDefault="001355F2" w:rsidP="001355F2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1355F2" w:rsidRDefault="001355F2" w:rsidP="001355F2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1355F2" w:rsidRDefault="001355F2" w:rsidP="001355F2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1355F2" w:rsidRDefault="001355F2" w:rsidP="001355F2">
      <w:pPr>
        <w:shd w:val="clear" w:color="auto" w:fill="FFFFFF"/>
        <w:spacing w:line="317" w:lineRule="exact"/>
        <w:ind w:right="17"/>
        <w:jc w:val="both"/>
        <w:rPr>
          <w:sz w:val="28"/>
          <w:szCs w:val="28"/>
        </w:rPr>
      </w:pPr>
    </w:p>
    <w:p w:rsidR="001355F2" w:rsidRDefault="001355F2" w:rsidP="001355F2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1355F2" w:rsidRDefault="001355F2" w:rsidP="001355F2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1355F2" w:rsidRDefault="001355F2" w:rsidP="001355F2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1355F2" w:rsidRDefault="001355F2" w:rsidP="001355F2">
      <w:pPr>
        <w:shd w:val="clear" w:color="auto" w:fill="FFFFFF"/>
        <w:spacing w:line="317" w:lineRule="exact"/>
        <w:ind w:right="17" w:firstLine="692"/>
        <w:jc w:val="both"/>
      </w:pPr>
      <w:r>
        <w:rPr>
          <w:sz w:val="28"/>
          <w:szCs w:val="28"/>
        </w:rPr>
        <w:t xml:space="preserve"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в соответствии с Федеральными законами от 2 марта </w:t>
      </w:r>
      <w:r>
        <w:rPr>
          <w:sz w:val="28"/>
          <w:szCs w:val="28"/>
        </w:rPr>
        <w:br/>
        <w:t>2007 года № 25-ФЗ  «О  муниципальной службе в Российской Федерации», от 25 декабря 2008 года   № 273-ФЗ «О   противодействии   коррупции», от 03 декабря 2012 года № 230-ФЗ «О  контроле  за соответствием расходов лиц, замещающих государственные должности, и иных лиц их доходам», Законом Республики Башкортостан от 16 июля 2007 года № 453-3 «О муниципальной службе в Республике Башкортостан»,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Республики Башкортостан от 19 августа 2010 года  № 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интересов»:</w:t>
      </w:r>
    </w:p>
    <w:p w:rsidR="001355F2" w:rsidRDefault="001355F2" w:rsidP="001355F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38" w:right="19" w:firstLine="682"/>
        <w:jc w:val="both"/>
      </w:pPr>
      <w:r>
        <w:rPr>
          <w:sz w:val="28"/>
          <w:szCs w:val="28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Кармасанский сельсовет муниципального района Уфимский район Республики Башкортостан согласно приложению № 1.</w:t>
      </w:r>
    </w:p>
    <w:p w:rsidR="001355F2" w:rsidRPr="00FF45BF" w:rsidRDefault="001355F2" w:rsidP="001355F2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17" w:lineRule="exact"/>
        <w:ind w:left="19" w:right="19" w:firstLine="701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</w:t>
      </w:r>
      <w:r w:rsidRPr="00841221">
        <w:rPr>
          <w:sz w:val="28"/>
          <w:szCs w:val="28"/>
        </w:rPr>
        <w:t xml:space="preserve">Администрации сельского поселения Кармасанский сельсовет муниципального района Уфимский район Республики Башкортостан </w:t>
      </w:r>
      <w:r>
        <w:rPr>
          <w:sz w:val="28"/>
          <w:szCs w:val="28"/>
        </w:rPr>
        <w:t>согласно приложению № 2.</w:t>
      </w:r>
    </w:p>
    <w:p w:rsidR="001355F2" w:rsidRDefault="001355F2" w:rsidP="001355F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</w:p>
    <w:p w:rsidR="001355F2" w:rsidRDefault="001355F2" w:rsidP="001355F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</w:p>
    <w:p w:rsidR="001355F2" w:rsidRDefault="001355F2" w:rsidP="001355F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</w:p>
    <w:p w:rsidR="001355F2" w:rsidRDefault="001355F2" w:rsidP="001355F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</w:p>
    <w:p w:rsidR="001355F2" w:rsidRDefault="001355F2" w:rsidP="001355F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17" w:lineRule="exact"/>
        <w:ind w:right="19"/>
        <w:jc w:val="both"/>
        <w:rPr>
          <w:spacing w:val="-28"/>
          <w:sz w:val="28"/>
          <w:szCs w:val="28"/>
        </w:rPr>
      </w:pPr>
    </w:p>
    <w:p w:rsidR="001355F2" w:rsidRDefault="001355F2" w:rsidP="001355F2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17" w:lineRule="exact"/>
        <w:ind w:left="19" w:right="19" w:firstLine="701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Требования к служебному поведению муниципальных служащих </w:t>
      </w:r>
      <w:r w:rsidRPr="00841221">
        <w:rPr>
          <w:sz w:val="28"/>
          <w:szCs w:val="28"/>
        </w:rPr>
        <w:t xml:space="preserve">Администрации сельского поселения Кармасанский сельсовет муниципального района Уфимский район Республики Башкортостан </w:t>
      </w:r>
      <w:r>
        <w:rPr>
          <w:sz w:val="28"/>
          <w:szCs w:val="28"/>
        </w:rPr>
        <w:t>согласно приложению № 3.</w:t>
      </w:r>
    </w:p>
    <w:p w:rsidR="001355F2" w:rsidRDefault="001355F2" w:rsidP="001355F2">
      <w:pPr>
        <w:shd w:val="clear" w:color="auto" w:fill="FFFFFF"/>
        <w:tabs>
          <w:tab w:val="left" w:pos="1104"/>
        </w:tabs>
        <w:spacing w:line="317" w:lineRule="exact"/>
        <w:ind w:left="38" w:firstLine="691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 xml:space="preserve">Признать утратившим силу </w:t>
      </w:r>
      <w:r w:rsidRPr="00841221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главы сельского поселения</w:t>
      </w:r>
      <w:r w:rsidRPr="00841221">
        <w:t xml:space="preserve"> </w:t>
      </w:r>
      <w:r>
        <w:rPr>
          <w:sz w:val="28"/>
          <w:szCs w:val="28"/>
        </w:rPr>
        <w:t>Кармасанский</w:t>
      </w:r>
      <w:r w:rsidRPr="00841221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 xml:space="preserve"> №10</w:t>
      </w:r>
      <w:r w:rsidRPr="00841221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841221">
        <w:rPr>
          <w:sz w:val="28"/>
          <w:szCs w:val="28"/>
        </w:rPr>
        <w:t xml:space="preserve">.08.2010 года «О комиссии по соблюдению требований к служебному поведению муниципальных служащих и урегулированию конфликта интересов       администрации сельского поселения </w:t>
      </w:r>
      <w:r>
        <w:rPr>
          <w:sz w:val="28"/>
          <w:szCs w:val="28"/>
        </w:rPr>
        <w:t>Кармасанский</w:t>
      </w:r>
      <w:r w:rsidRPr="00841221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1355F2" w:rsidRDefault="001355F2" w:rsidP="001355F2">
      <w:pPr>
        <w:shd w:val="clear" w:color="auto" w:fill="FFFFFF"/>
        <w:tabs>
          <w:tab w:val="left" w:pos="1104"/>
        </w:tabs>
        <w:spacing w:line="317" w:lineRule="exact"/>
        <w:ind w:left="38" w:firstLine="691"/>
        <w:jc w:val="both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1355F2" w:rsidRDefault="001355F2" w:rsidP="001355F2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1355F2" w:rsidRDefault="001355F2" w:rsidP="001355F2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1355F2" w:rsidRDefault="001355F2" w:rsidP="001355F2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1355F2" w:rsidRDefault="001355F2" w:rsidP="001355F2">
      <w:pPr>
        <w:tabs>
          <w:tab w:val="left" w:pos="300"/>
          <w:tab w:val="left" w:pos="702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                     </w:t>
      </w:r>
      <w:proofErr w:type="spellStart"/>
      <w:r>
        <w:rPr>
          <w:sz w:val="28"/>
          <w:szCs w:val="28"/>
        </w:rPr>
        <w:t>Л.В.Исламова</w:t>
      </w:r>
      <w:proofErr w:type="spellEnd"/>
    </w:p>
    <w:p w:rsidR="001355F2" w:rsidRDefault="001355F2" w:rsidP="001355F2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1355F2" w:rsidRDefault="001355F2" w:rsidP="001355F2">
      <w:pPr>
        <w:tabs>
          <w:tab w:val="left" w:pos="5400"/>
        </w:tabs>
        <w:autoSpaceDE w:val="0"/>
        <w:autoSpaceDN w:val="0"/>
        <w:adjustRightInd w:val="0"/>
        <w:ind w:firstLine="4253"/>
        <w:jc w:val="right"/>
        <w:rPr>
          <w:sz w:val="28"/>
          <w:szCs w:val="28"/>
        </w:rPr>
        <w:sectPr w:rsidR="001355F2" w:rsidSect="005431EB">
          <w:pgSz w:w="11909" w:h="16834"/>
          <w:pgMar w:top="1134" w:right="851" w:bottom="1135" w:left="1701" w:header="720" w:footer="720" w:gutter="0"/>
          <w:cols w:space="60"/>
          <w:noEndnote/>
        </w:sectPr>
      </w:pPr>
    </w:p>
    <w:p w:rsidR="001355F2" w:rsidRPr="00FF45BF" w:rsidRDefault="001355F2" w:rsidP="001355F2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FF45BF">
        <w:lastRenderedPageBreak/>
        <w:t xml:space="preserve">Приложение № 1 </w:t>
      </w:r>
    </w:p>
    <w:p w:rsidR="001355F2" w:rsidRPr="00FF45BF" w:rsidRDefault="001355F2" w:rsidP="001355F2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FF45BF">
        <w:t>УТВЕРЖДЕН</w:t>
      </w:r>
    </w:p>
    <w:p w:rsidR="001355F2" w:rsidRPr="00FF45BF" w:rsidRDefault="001355F2" w:rsidP="001355F2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FF45BF">
        <w:t xml:space="preserve">распоряжением Администрации </w:t>
      </w:r>
    </w:p>
    <w:p w:rsidR="001355F2" w:rsidRPr="00FF45BF" w:rsidRDefault="001355F2" w:rsidP="001355F2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FF45BF">
        <w:t xml:space="preserve">сельского поселения Кармасанский сельсовет муниципального района </w:t>
      </w:r>
    </w:p>
    <w:p w:rsidR="001355F2" w:rsidRPr="00FF45BF" w:rsidRDefault="001355F2" w:rsidP="001355F2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FF45BF">
        <w:t xml:space="preserve">Уфимский район </w:t>
      </w:r>
    </w:p>
    <w:p w:rsidR="001355F2" w:rsidRPr="00FF45BF" w:rsidRDefault="001355F2" w:rsidP="001355F2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FF45BF">
        <w:t xml:space="preserve">Республики Башкортостан </w:t>
      </w:r>
    </w:p>
    <w:p w:rsidR="001355F2" w:rsidRPr="00FF45BF" w:rsidRDefault="001355F2" w:rsidP="001355F2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FF45BF">
        <w:t xml:space="preserve">№ 18 от 04.09. 2015  </w:t>
      </w:r>
    </w:p>
    <w:p w:rsidR="001355F2" w:rsidRPr="00DE3657" w:rsidRDefault="001355F2" w:rsidP="001355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55F2" w:rsidRPr="00DE3657" w:rsidRDefault="001355F2" w:rsidP="00135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3657">
        <w:rPr>
          <w:b/>
          <w:bCs/>
          <w:sz w:val="28"/>
          <w:szCs w:val="28"/>
        </w:rPr>
        <w:t>СОСТАВ</w:t>
      </w:r>
    </w:p>
    <w:p w:rsidR="001355F2" w:rsidRPr="00DE3657" w:rsidRDefault="001355F2" w:rsidP="001355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3657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</w:p>
    <w:p w:rsidR="001355F2" w:rsidRPr="00DE3657" w:rsidRDefault="001355F2" w:rsidP="001355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3657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</w:t>
      </w:r>
    </w:p>
    <w:p w:rsidR="001355F2" w:rsidRPr="00DE3657" w:rsidRDefault="001355F2" w:rsidP="001355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365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0D6358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Pr="00DE3657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</w:p>
    <w:p w:rsidR="001355F2" w:rsidRPr="00DE3657" w:rsidRDefault="001355F2" w:rsidP="001355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365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355F2" w:rsidRPr="00DE3657" w:rsidRDefault="001355F2" w:rsidP="001355F2">
      <w:pPr>
        <w:shd w:val="clear" w:color="auto" w:fill="FFFFFF"/>
        <w:rPr>
          <w:b/>
          <w:bCs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422"/>
        <w:gridCol w:w="5582"/>
      </w:tblGrid>
      <w:tr w:rsidR="001355F2" w:rsidRPr="00DE3657" w:rsidTr="00171ECC">
        <w:trPr>
          <w:trHeight w:val="1246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Pr="008E0566" w:rsidRDefault="001355F2" w:rsidP="00171ECC">
            <w:pPr>
              <w:autoSpaceDE w:val="0"/>
              <w:autoSpaceDN w:val="0"/>
              <w:adjustRightInd w:val="0"/>
              <w:ind w:right="-87"/>
              <w:rPr>
                <w:sz w:val="28"/>
                <w:szCs w:val="28"/>
              </w:rPr>
            </w:pPr>
            <w:r w:rsidRPr="008E0566">
              <w:rPr>
                <w:b/>
                <w:sz w:val="28"/>
                <w:szCs w:val="28"/>
              </w:rPr>
              <w:t>Председатель комиссии</w:t>
            </w:r>
            <w:r w:rsidRPr="008E0566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Исламова </w:t>
            </w:r>
            <w:proofErr w:type="spellStart"/>
            <w:r>
              <w:rPr>
                <w:sz w:val="28"/>
                <w:szCs w:val="28"/>
              </w:rPr>
              <w:t>Люция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Вахитовна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Pr="008E0566" w:rsidRDefault="001355F2" w:rsidP="00171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355F2" w:rsidRPr="008E0566" w:rsidRDefault="001355F2" w:rsidP="00171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0566">
              <w:rPr>
                <w:sz w:val="28"/>
                <w:szCs w:val="28"/>
              </w:rPr>
              <w:t>-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355F2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>
              <w:t xml:space="preserve"> </w:t>
            </w:r>
            <w:r w:rsidRPr="00934213">
              <w:rPr>
                <w:sz w:val="28"/>
                <w:szCs w:val="28"/>
              </w:rPr>
              <w:t xml:space="preserve">сельского </w:t>
            </w:r>
            <w:proofErr w:type="gramStart"/>
            <w:r w:rsidRPr="00934213">
              <w:rPr>
                <w:sz w:val="28"/>
                <w:szCs w:val="28"/>
              </w:rPr>
              <w:t xml:space="preserve">поселения  </w:t>
            </w:r>
            <w:r>
              <w:rPr>
                <w:sz w:val="28"/>
                <w:szCs w:val="28"/>
              </w:rPr>
              <w:t>Кармасанский</w:t>
            </w:r>
            <w:proofErr w:type="gramEnd"/>
            <w:r w:rsidRPr="00934213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;</w:t>
            </w:r>
            <w:r w:rsidRPr="008E0566">
              <w:rPr>
                <w:sz w:val="28"/>
                <w:szCs w:val="28"/>
              </w:rPr>
              <w:t>;</w:t>
            </w:r>
          </w:p>
          <w:p w:rsidR="001355F2" w:rsidRPr="008E0566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55F2" w:rsidRPr="00DE3657" w:rsidTr="00171ECC">
        <w:trPr>
          <w:trHeight w:val="156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Default="001355F2" w:rsidP="00171EC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E0566"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1355F2" w:rsidRPr="00656793" w:rsidRDefault="001355F2" w:rsidP="00171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793">
              <w:rPr>
                <w:sz w:val="28"/>
                <w:szCs w:val="28"/>
              </w:rPr>
              <w:t xml:space="preserve">Мусин Рустам </w:t>
            </w:r>
            <w:proofErr w:type="spellStart"/>
            <w:r w:rsidRPr="00656793">
              <w:rPr>
                <w:sz w:val="28"/>
                <w:szCs w:val="28"/>
              </w:rPr>
              <w:t>Миннисламович</w:t>
            </w:r>
            <w:proofErr w:type="spellEnd"/>
          </w:p>
          <w:p w:rsidR="001355F2" w:rsidRPr="008E0566" w:rsidRDefault="001355F2" w:rsidP="00171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Default="001355F2" w:rsidP="00171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355F2" w:rsidRDefault="001355F2" w:rsidP="00171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355F2" w:rsidRPr="008E0566" w:rsidRDefault="001355F2" w:rsidP="00171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355F2" w:rsidRPr="008E0566" w:rsidRDefault="001355F2" w:rsidP="00171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355F2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355F2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r w:rsidRPr="008E0566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Кармасанский</w:t>
            </w:r>
            <w:r w:rsidRPr="008E0566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</w:p>
          <w:p w:rsidR="001355F2" w:rsidRPr="008E0566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55F2" w:rsidRPr="00DE3657" w:rsidTr="00171ECC">
        <w:trPr>
          <w:trHeight w:val="155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Pr="008E0566" w:rsidRDefault="001355F2" w:rsidP="00171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0566">
              <w:rPr>
                <w:b/>
                <w:sz w:val="28"/>
                <w:szCs w:val="28"/>
              </w:rPr>
              <w:t>Секретарь комиссии:</w:t>
            </w:r>
            <w:r w:rsidRPr="008E0566">
              <w:rPr>
                <w:sz w:val="28"/>
                <w:szCs w:val="28"/>
              </w:rPr>
              <w:t xml:space="preserve"> </w:t>
            </w:r>
          </w:p>
          <w:p w:rsidR="001355F2" w:rsidRPr="008E0566" w:rsidRDefault="001355F2" w:rsidP="00171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Тукташева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Маликовна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Pr="008E0566" w:rsidRDefault="001355F2" w:rsidP="00171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355F2" w:rsidRPr="008E0566" w:rsidRDefault="001355F2" w:rsidP="00171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0566">
              <w:rPr>
                <w:sz w:val="28"/>
                <w:szCs w:val="28"/>
              </w:rPr>
              <w:t>-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355F2" w:rsidRPr="008E0566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Pr="008E0566">
              <w:rPr>
                <w:sz w:val="28"/>
                <w:szCs w:val="28"/>
              </w:rPr>
              <w:t xml:space="preserve"> администрации сельского </w:t>
            </w:r>
            <w:proofErr w:type="gramStart"/>
            <w:r w:rsidRPr="008E0566">
              <w:rPr>
                <w:sz w:val="28"/>
                <w:szCs w:val="28"/>
              </w:rPr>
              <w:t xml:space="preserve">поселения  </w:t>
            </w:r>
            <w:r>
              <w:rPr>
                <w:sz w:val="28"/>
                <w:szCs w:val="28"/>
              </w:rPr>
              <w:t>Кармасанский</w:t>
            </w:r>
            <w:proofErr w:type="gramEnd"/>
            <w:r w:rsidRPr="008E0566">
              <w:rPr>
                <w:sz w:val="28"/>
                <w:szCs w:val="28"/>
              </w:rPr>
              <w:t xml:space="preserve"> сельсовет;</w:t>
            </w:r>
          </w:p>
          <w:p w:rsidR="001355F2" w:rsidRPr="008E0566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55F2" w:rsidRPr="00DE3657" w:rsidTr="00171ECC">
        <w:trPr>
          <w:trHeight w:val="319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Pr="008E0566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566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Pr="00DE3657" w:rsidRDefault="001355F2" w:rsidP="00171ECC">
            <w:pPr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Pr="00DE3657" w:rsidRDefault="001355F2" w:rsidP="00171ECC">
            <w:pPr>
              <w:rPr>
                <w:bCs/>
                <w:spacing w:val="-2"/>
                <w:sz w:val="28"/>
                <w:szCs w:val="28"/>
              </w:rPr>
            </w:pPr>
          </w:p>
        </w:tc>
      </w:tr>
      <w:tr w:rsidR="001355F2" w:rsidRPr="00DE3657" w:rsidTr="00171ECC">
        <w:trPr>
          <w:trHeight w:val="304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Pr="008E0566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Pr="008E0566" w:rsidRDefault="001355F2" w:rsidP="00171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Pr="008E0566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55F2" w:rsidRPr="00DE3657" w:rsidTr="00171ECC">
        <w:trPr>
          <w:trHeight w:val="1246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Default="001355F2" w:rsidP="00171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Маликов </w:t>
            </w:r>
            <w:proofErr w:type="spellStart"/>
            <w:r>
              <w:rPr>
                <w:sz w:val="28"/>
                <w:szCs w:val="28"/>
              </w:rPr>
              <w:t>Аслям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Вильданович</w:t>
            </w:r>
            <w:proofErr w:type="spellEnd"/>
          </w:p>
          <w:p w:rsidR="001355F2" w:rsidRDefault="001355F2" w:rsidP="00171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55F2" w:rsidRDefault="001355F2" w:rsidP="00171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55F2" w:rsidRDefault="001355F2" w:rsidP="00171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Хамитовна</w:t>
            </w:r>
            <w:proofErr w:type="spellEnd"/>
          </w:p>
          <w:p w:rsidR="001355F2" w:rsidRDefault="001355F2" w:rsidP="00171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55F2" w:rsidRPr="008E0566" w:rsidRDefault="001355F2" w:rsidP="00171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Суфияновна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Pr="008E0566" w:rsidRDefault="001355F2" w:rsidP="00171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0566">
              <w:rPr>
                <w:sz w:val="28"/>
                <w:szCs w:val="28"/>
              </w:rPr>
              <w:t>-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5F2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566">
              <w:rPr>
                <w:sz w:val="28"/>
                <w:szCs w:val="28"/>
              </w:rPr>
              <w:t xml:space="preserve">председатель Совета ветеранов сельского поселения </w:t>
            </w:r>
            <w:r>
              <w:rPr>
                <w:sz w:val="28"/>
                <w:szCs w:val="28"/>
              </w:rPr>
              <w:t>Кармасанский</w:t>
            </w:r>
            <w:r w:rsidRPr="008E0566">
              <w:rPr>
                <w:sz w:val="28"/>
                <w:szCs w:val="28"/>
              </w:rPr>
              <w:t xml:space="preserve"> сельсовет (по согласованию); </w:t>
            </w:r>
          </w:p>
          <w:p w:rsidR="001355F2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355F2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архивом </w:t>
            </w:r>
          </w:p>
          <w:p w:rsidR="001355F2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355F2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355F2" w:rsidRPr="008E0566" w:rsidRDefault="001355F2" w:rsidP="00171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 </w:t>
            </w:r>
          </w:p>
        </w:tc>
      </w:tr>
    </w:tbl>
    <w:p w:rsidR="001355F2" w:rsidRDefault="001355F2" w:rsidP="001355F2">
      <w:pPr>
        <w:tabs>
          <w:tab w:val="left" w:pos="5400"/>
        </w:tabs>
        <w:autoSpaceDE w:val="0"/>
        <w:autoSpaceDN w:val="0"/>
        <w:adjustRightInd w:val="0"/>
        <w:rPr>
          <w:sz w:val="28"/>
          <w:szCs w:val="28"/>
        </w:rPr>
      </w:pPr>
    </w:p>
    <w:p w:rsidR="001355F2" w:rsidRDefault="001355F2" w:rsidP="001355F2">
      <w:pPr>
        <w:tabs>
          <w:tab w:val="left" w:pos="5400"/>
        </w:tabs>
        <w:autoSpaceDE w:val="0"/>
        <w:autoSpaceDN w:val="0"/>
        <w:adjustRightInd w:val="0"/>
        <w:rPr>
          <w:sz w:val="28"/>
          <w:szCs w:val="28"/>
        </w:rPr>
      </w:pPr>
    </w:p>
    <w:p w:rsidR="001355F2" w:rsidRDefault="001355F2" w:rsidP="001355F2">
      <w:pPr>
        <w:tabs>
          <w:tab w:val="left" w:pos="5400"/>
        </w:tabs>
        <w:autoSpaceDE w:val="0"/>
        <w:autoSpaceDN w:val="0"/>
        <w:adjustRightInd w:val="0"/>
        <w:rPr>
          <w:sz w:val="28"/>
          <w:szCs w:val="28"/>
        </w:rPr>
      </w:pPr>
    </w:p>
    <w:p w:rsidR="001355F2" w:rsidRDefault="001355F2" w:rsidP="001355F2">
      <w:pPr>
        <w:tabs>
          <w:tab w:val="left" w:pos="5400"/>
        </w:tabs>
        <w:autoSpaceDE w:val="0"/>
        <w:autoSpaceDN w:val="0"/>
        <w:adjustRightInd w:val="0"/>
        <w:rPr>
          <w:sz w:val="28"/>
          <w:szCs w:val="28"/>
        </w:rPr>
      </w:pPr>
    </w:p>
    <w:p w:rsidR="001355F2" w:rsidRDefault="001355F2" w:rsidP="001355F2">
      <w:pPr>
        <w:tabs>
          <w:tab w:val="left" w:pos="5400"/>
        </w:tabs>
        <w:autoSpaceDE w:val="0"/>
        <w:autoSpaceDN w:val="0"/>
        <w:adjustRightInd w:val="0"/>
        <w:rPr>
          <w:sz w:val="28"/>
          <w:szCs w:val="28"/>
        </w:rPr>
      </w:pPr>
    </w:p>
    <w:p w:rsidR="001355F2" w:rsidRDefault="001355F2" w:rsidP="001355F2">
      <w:pPr>
        <w:tabs>
          <w:tab w:val="left" w:pos="5400"/>
        </w:tabs>
        <w:autoSpaceDE w:val="0"/>
        <w:autoSpaceDN w:val="0"/>
        <w:adjustRightInd w:val="0"/>
        <w:rPr>
          <w:sz w:val="28"/>
          <w:szCs w:val="28"/>
        </w:rPr>
      </w:pPr>
    </w:p>
    <w:p w:rsidR="001355F2" w:rsidRDefault="001355F2" w:rsidP="001355F2">
      <w:pPr>
        <w:tabs>
          <w:tab w:val="left" w:pos="5400"/>
        </w:tabs>
        <w:autoSpaceDE w:val="0"/>
        <w:autoSpaceDN w:val="0"/>
        <w:adjustRightInd w:val="0"/>
        <w:rPr>
          <w:sz w:val="28"/>
          <w:szCs w:val="28"/>
        </w:rPr>
      </w:pPr>
    </w:p>
    <w:p w:rsidR="001355F2" w:rsidRDefault="001355F2" w:rsidP="001355F2">
      <w:pPr>
        <w:tabs>
          <w:tab w:val="left" w:pos="5400"/>
        </w:tabs>
        <w:autoSpaceDE w:val="0"/>
        <w:autoSpaceDN w:val="0"/>
        <w:adjustRightInd w:val="0"/>
        <w:rPr>
          <w:sz w:val="28"/>
          <w:szCs w:val="28"/>
        </w:rPr>
      </w:pPr>
    </w:p>
    <w:p w:rsidR="001355F2" w:rsidRDefault="001355F2" w:rsidP="001355F2">
      <w:pPr>
        <w:tabs>
          <w:tab w:val="left" w:pos="5400"/>
        </w:tabs>
        <w:autoSpaceDE w:val="0"/>
        <w:autoSpaceDN w:val="0"/>
        <w:adjustRightInd w:val="0"/>
        <w:rPr>
          <w:sz w:val="28"/>
          <w:szCs w:val="28"/>
        </w:rPr>
      </w:pPr>
    </w:p>
    <w:p w:rsidR="001355F2" w:rsidRPr="00FF45BF" w:rsidRDefault="001355F2" w:rsidP="001355F2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FF45BF">
        <w:t xml:space="preserve">Приложение № 2 </w:t>
      </w:r>
    </w:p>
    <w:p w:rsidR="001355F2" w:rsidRPr="00FF45BF" w:rsidRDefault="001355F2" w:rsidP="001355F2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FF45BF">
        <w:t>УТВЕРЖДЕНО</w:t>
      </w:r>
    </w:p>
    <w:p w:rsidR="001355F2" w:rsidRPr="00FF45BF" w:rsidRDefault="001355F2" w:rsidP="001355F2">
      <w:pPr>
        <w:autoSpaceDE w:val="0"/>
        <w:autoSpaceDN w:val="0"/>
        <w:adjustRightInd w:val="0"/>
        <w:ind w:firstLine="709"/>
        <w:jc w:val="right"/>
      </w:pPr>
      <w:r w:rsidRPr="00FF45BF">
        <w:t xml:space="preserve">распоряжением Администрации </w:t>
      </w:r>
    </w:p>
    <w:p w:rsidR="001355F2" w:rsidRPr="00FF45BF" w:rsidRDefault="001355F2" w:rsidP="001355F2">
      <w:pPr>
        <w:autoSpaceDE w:val="0"/>
        <w:autoSpaceDN w:val="0"/>
        <w:adjustRightInd w:val="0"/>
        <w:ind w:firstLine="709"/>
        <w:jc w:val="right"/>
      </w:pPr>
      <w:r w:rsidRPr="00FF45BF">
        <w:t xml:space="preserve">сельского </w:t>
      </w:r>
      <w:proofErr w:type="gramStart"/>
      <w:r w:rsidRPr="00FF45BF">
        <w:t>поселения  Кармасанский</w:t>
      </w:r>
      <w:proofErr w:type="gramEnd"/>
    </w:p>
    <w:p w:rsidR="001355F2" w:rsidRPr="00FF45BF" w:rsidRDefault="001355F2" w:rsidP="001355F2">
      <w:pPr>
        <w:autoSpaceDE w:val="0"/>
        <w:autoSpaceDN w:val="0"/>
        <w:adjustRightInd w:val="0"/>
        <w:ind w:firstLine="709"/>
        <w:jc w:val="right"/>
      </w:pPr>
      <w:r w:rsidRPr="00FF45BF">
        <w:t xml:space="preserve"> сельсовет муниципального района </w:t>
      </w:r>
    </w:p>
    <w:p w:rsidR="001355F2" w:rsidRPr="00FF45BF" w:rsidRDefault="001355F2" w:rsidP="001355F2">
      <w:pPr>
        <w:autoSpaceDE w:val="0"/>
        <w:autoSpaceDN w:val="0"/>
        <w:adjustRightInd w:val="0"/>
        <w:ind w:firstLine="709"/>
        <w:jc w:val="right"/>
      </w:pPr>
      <w:r w:rsidRPr="00FF45BF">
        <w:t xml:space="preserve">Уфимский район </w:t>
      </w:r>
    </w:p>
    <w:p w:rsidR="001355F2" w:rsidRPr="00FF45BF" w:rsidRDefault="001355F2" w:rsidP="001355F2">
      <w:pPr>
        <w:autoSpaceDE w:val="0"/>
        <w:autoSpaceDN w:val="0"/>
        <w:adjustRightInd w:val="0"/>
        <w:ind w:firstLine="709"/>
        <w:jc w:val="right"/>
      </w:pPr>
      <w:r w:rsidRPr="00FF45BF">
        <w:t xml:space="preserve">Республики Башкортостан </w:t>
      </w:r>
    </w:p>
    <w:p w:rsidR="001355F2" w:rsidRPr="00FF45BF" w:rsidRDefault="001355F2" w:rsidP="001355F2">
      <w:pPr>
        <w:autoSpaceDE w:val="0"/>
        <w:autoSpaceDN w:val="0"/>
        <w:adjustRightInd w:val="0"/>
        <w:ind w:firstLine="709"/>
        <w:jc w:val="right"/>
      </w:pPr>
      <w:r w:rsidRPr="00FF45BF">
        <w:t xml:space="preserve">№ 18 от 04 </w:t>
      </w:r>
      <w:proofErr w:type="gramStart"/>
      <w:r w:rsidRPr="00FF45BF">
        <w:t>сентября  2015</w:t>
      </w:r>
      <w:proofErr w:type="gramEnd"/>
      <w:r w:rsidRPr="00FF45BF">
        <w:t xml:space="preserve">  </w:t>
      </w:r>
    </w:p>
    <w:p w:rsidR="001355F2" w:rsidRPr="003726E6" w:rsidRDefault="001355F2" w:rsidP="001355F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355F2" w:rsidRPr="00FF45BF" w:rsidRDefault="001355F2" w:rsidP="001355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45BF">
        <w:rPr>
          <w:rFonts w:ascii="Times New Roman" w:hAnsi="Times New Roman" w:cs="Times New Roman"/>
          <w:sz w:val="24"/>
          <w:szCs w:val="24"/>
        </w:rPr>
        <w:t>ПОЛОЖЕНИЕ</w:t>
      </w:r>
    </w:p>
    <w:p w:rsidR="001355F2" w:rsidRPr="00FF45BF" w:rsidRDefault="001355F2" w:rsidP="001355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5BF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</w:t>
      </w:r>
    </w:p>
    <w:p w:rsidR="001355F2" w:rsidRPr="00FF45BF" w:rsidRDefault="001355F2" w:rsidP="001355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5BF">
        <w:rPr>
          <w:rFonts w:ascii="Times New Roman" w:hAnsi="Times New Roman" w:cs="Times New Roman"/>
          <w:sz w:val="24"/>
          <w:szCs w:val="24"/>
        </w:rPr>
        <w:t xml:space="preserve">муниципальных служащих и урегулированию конфликта интересов </w:t>
      </w:r>
    </w:p>
    <w:p w:rsidR="001355F2" w:rsidRPr="00FF45BF" w:rsidRDefault="001355F2" w:rsidP="001355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45BF">
        <w:rPr>
          <w:rFonts w:ascii="Times New Roman" w:hAnsi="Times New Roman" w:cs="Times New Roman"/>
          <w:sz w:val="24"/>
          <w:szCs w:val="24"/>
        </w:rPr>
        <w:t xml:space="preserve">в Администрации сельского </w:t>
      </w:r>
      <w:proofErr w:type="gramStart"/>
      <w:r w:rsidRPr="00FF45BF">
        <w:rPr>
          <w:rFonts w:ascii="Times New Roman" w:hAnsi="Times New Roman" w:cs="Times New Roman"/>
          <w:sz w:val="24"/>
          <w:szCs w:val="24"/>
        </w:rPr>
        <w:t>поселения  Кармасанский</w:t>
      </w:r>
      <w:proofErr w:type="gramEnd"/>
    </w:p>
    <w:p w:rsidR="001355F2" w:rsidRPr="00FF45BF" w:rsidRDefault="001355F2" w:rsidP="001355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5B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</w:t>
      </w:r>
    </w:p>
    <w:p w:rsidR="001355F2" w:rsidRPr="00FF45BF" w:rsidRDefault="001355F2" w:rsidP="001355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5B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bookmarkEnd w:id="0"/>
    <w:p w:rsidR="001355F2" w:rsidRPr="00FF45BF" w:rsidRDefault="001355F2" w:rsidP="001355F2">
      <w:pPr>
        <w:widowControl w:val="0"/>
        <w:autoSpaceDE w:val="0"/>
        <w:autoSpaceDN w:val="0"/>
        <w:adjustRightInd w:val="0"/>
      </w:pP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709"/>
        <w:jc w:val="both"/>
      </w:pPr>
      <w:r w:rsidRPr="00FF45BF">
        <w:t xml:space="preserve"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 Кармасанский  сельсовет муниципального района Уфимский район Республики Башкортостан (далее - Комиссия), образуемой в Администрации сельского поселения  Кармасанский  сельсовет муниципального района Уфимский район Республики Башкортостан (далее – Администрация) в соответствии с Федеральным </w:t>
      </w:r>
      <w:hyperlink r:id="rId5" w:history="1">
        <w:r w:rsidRPr="00FF45BF">
          <w:t>законом</w:t>
        </w:r>
      </w:hyperlink>
      <w:r w:rsidRPr="00FF45BF">
        <w:t xml:space="preserve"> от 2 марта 2007 года № 25-ФЗ «О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6" w:history="1">
        <w:r w:rsidRPr="00FF45BF">
          <w:t>законом</w:t>
        </w:r>
      </w:hyperlink>
      <w:r w:rsidRPr="00FF45BF">
        <w:t xml:space="preserve"> от 25 декабря 2008 года № 273-ФЗ «О противодействии коррупции» (далее – Федеральный закон «О противодействии коррупции), законом Республики Башкортостан от 16 июля 2007 года № 453-з «О муниципальной службе в Республике Башкортостан».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709"/>
        <w:jc w:val="both"/>
      </w:pPr>
      <w:r w:rsidRPr="00FF45BF">
        <w:t xml:space="preserve">2. Комиссия в своей деятельности руководствуется </w:t>
      </w:r>
      <w:hyperlink r:id="rId7" w:history="1">
        <w:r w:rsidRPr="00FF45BF">
          <w:t>Конституцией</w:t>
        </w:r>
      </w:hyperlink>
      <w:r w:rsidRPr="00FF45BF">
        <w:t xml:space="preserve"> Российской Федерации, </w:t>
      </w:r>
      <w:hyperlink r:id="rId8" w:history="1">
        <w:r w:rsidRPr="00FF45BF">
          <w:t>Конституцией</w:t>
        </w:r>
      </w:hyperlink>
      <w:r w:rsidRPr="00FF45BF"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правовыми актами Администрации.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709"/>
        <w:jc w:val="both"/>
      </w:pPr>
      <w:r w:rsidRPr="00FF45BF">
        <w:t>3. Основной задачей комиссии является содействие Администрации: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709"/>
        <w:jc w:val="both"/>
      </w:pPr>
      <w:r w:rsidRPr="00FF45BF"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FF45BF">
          <w:t>законом</w:t>
        </w:r>
      </w:hyperlink>
      <w:r w:rsidRPr="00FF45BF">
        <w:t xml:space="preserve"> «О муниципальной службе в Российской Федерации», Федеральным </w:t>
      </w:r>
      <w:hyperlink r:id="rId10" w:history="1">
        <w:r w:rsidRPr="00FF45BF">
          <w:t>законом</w:t>
        </w:r>
      </w:hyperlink>
      <w:r w:rsidRPr="00FF45BF"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709"/>
        <w:jc w:val="both"/>
      </w:pPr>
      <w:r w:rsidRPr="00FF45BF">
        <w:t>б) в осуществлении в Администрации мер по предупреждению коррупции.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709"/>
        <w:jc w:val="both"/>
      </w:pPr>
      <w:r w:rsidRPr="00FF45BF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– должности муниципальной службы).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5. Комиссия образуется распоряжением главы сельского поселения. Указанным распоряжением утверждается состав комиссии и порядок ее работы.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1" w:name="Par289"/>
      <w:bookmarkStart w:id="2" w:name="Par293"/>
      <w:bookmarkStart w:id="3" w:name="sub_20501"/>
      <w:bookmarkEnd w:id="1"/>
      <w:bookmarkEnd w:id="2"/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39"/>
        <w:jc w:val="both"/>
      </w:pPr>
      <w:r w:rsidRPr="00FF45BF">
        <w:t>6. В состав Комиссии входят:</w:t>
      </w:r>
    </w:p>
    <w:p w:rsidR="001355F2" w:rsidRPr="00FF45BF" w:rsidRDefault="001355F2" w:rsidP="001355F2">
      <w:pPr>
        <w:shd w:val="clear" w:color="auto" w:fill="FFFFFF"/>
        <w:ind w:firstLine="539"/>
        <w:jc w:val="both"/>
      </w:pPr>
      <w:r w:rsidRPr="00FF45BF">
        <w:lastRenderedPageBreak/>
        <w:t xml:space="preserve">а) </w:t>
      </w:r>
      <w:r w:rsidRPr="00FF45BF">
        <w:rPr>
          <w:bCs/>
        </w:rPr>
        <w:t>заместитель главы администрации</w:t>
      </w:r>
      <w:r w:rsidRPr="00FF45BF">
        <w:t xml:space="preserve"> сельского поселения Кармасанский сельсовет муниципального района Уфимский район Республики Башкортостан (председатель Комиссии);</w:t>
      </w:r>
    </w:p>
    <w:p w:rsidR="001355F2" w:rsidRPr="00FF45BF" w:rsidRDefault="001355F2" w:rsidP="001355F2">
      <w:pPr>
        <w:ind w:firstLine="539"/>
        <w:jc w:val="both"/>
      </w:pPr>
      <w:bookmarkStart w:id="4" w:name="sub_20502"/>
      <w:bookmarkEnd w:id="3"/>
      <w:r w:rsidRPr="00FF45BF">
        <w:t>б) управляющий делами сельского поселения Кармасанский сельсовет муниципального района Уфимский</w:t>
      </w:r>
      <w:r>
        <w:t xml:space="preserve"> район Республики Башкортостан </w:t>
      </w:r>
      <w:r w:rsidRPr="00FF45BF">
        <w:t>(заместитель председателя Комиссии);</w:t>
      </w:r>
    </w:p>
    <w:p w:rsidR="001355F2" w:rsidRPr="00FF45BF" w:rsidRDefault="001355F2" w:rsidP="001355F2">
      <w:pPr>
        <w:ind w:firstLine="539"/>
        <w:jc w:val="both"/>
      </w:pPr>
      <w:r w:rsidRPr="00FF45BF">
        <w:t>в) специалист 1 категории сельского поселения Кармасанский сельсовет муниципального района Уфимский</w:t>
      </w:r>
      <w:r>
        <w:t xml:space="preserve"> район Республики Башкортостан</w:t>
      </w:r>
      <w:r w:rsidRPr="00FF45BF">
        <w:t>, (секретарь Комиссии);</w:t>
      </w:r>
    </w:p>
    <w:p w:rsidR="001355F2" w:rsidRPr="00FF45BF" w:rsidRDefault="001355F2" w:rsidP="001355F2">
      <w:pPr>
        <w:ind w:firstLine="539"/>
        <w:jc w:val="both"/>
      </w:pPr>
      <w:bookmarkStart w:id="5" w:name="sub_20503"/>
      <w:bookmarkStart w:id="6" w:name="sub_10404"/>
      <w:bookmarkEnd w:id="4"/>
      <w:r w:rsidRPr="00FF45BF">
        <w:t>г) муниципальные служащие Администрации, определяемые главой сельского поселения.</w:t>
      </w:r>
    </w:p>
    <w:bookmarkEnd w:id="5"/>
    <w:bookmarkEnd w:id="6"/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8. Глава сельского поселения может принять решение о включении в состав комиссии: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а) представителя общественной организации ветеранов, созданной в Администрации;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б) представителя профсоюзной организации, действующей в установленном порядке в Администрации.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9 Лица, указанные в </w:t>
      </w:r>
      <w:hyperlink w:anchor="Par289" w:history="1">
        <w:r w:rsidRPr="00FF45BF">
          <w:t xml:space="preserve">пункте </w:t>
        </w:r>
      </w:hyperlink>
      <w:r w:rsidRPr="00FF45BF">
        <w:t xml:space="preserve">7, 8  настоящего Положения, включаются в состав комиссии в установленном порядке по согласованию 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главы сельского поселения . 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12. В заседаниях Комиссии с правом совещательного голоса участвуют: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302"/>
      <w:bookmarkEnd w:id="7"/>
      <w:r w:rsidRPr="00FF45BF"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</w:t>
      </w:r>
      <w:r w:rsidRPr="00FF45BF">
        <w:lastRenderedPageBreak/>
        <w:t>указанного вопроса.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305"/>
      <w:bookmarkEnd w:id="8"/>
      <w:r w:rsidRPr="00FF45BF">
        <w:t>15. Основаниями для проведения заседания комиссии являются: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306"/>
      <w:bookmarkEnd w:id="9"/>
      <w:r w:rsidRPr="00FF45BF">
        <w:t>а) представление в комиссию главой сельского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в Администрации требований к служебному поведению (далее -  Положение о проверке достоверности и полноты сведений), материалов проверки, свидетельствующих: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307"/>
      <w:bookmarkEnd w:id="10"/>
      <w:r w:rsidRPr="00FF45BF">
        <w:t xml:space="preserve">о представлении муниципальным служащим недостоверных или неполных сведений, предусмотренных </w:t>
      </w:r>
      <w:hyperlink w:anchor="Par445" w:history="1">
        <w:r w:rsidRPr="00FF45BF">
          <w:t>подпунктом "а" пункта 1</w:t>
        </w:r>
      </w:hyperlink>
      <w:r w:rsidRPr="00FF45BF">
        <w:t xml:space="preserve"> Положения о проверке достоверности и полноты сведений;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308"/>
      <w:bookmarkEnd w:id="11"/>
      <w:r w:rsidRPr="00FF45BF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309"/>
      <w:bookmarkEnd w:id="12"/>
      <w:r w:rsidRPr="00FF45BF">
        <w:t>б) поступившее в сектор муниципальной службы и кадровой работы отдела информационно-аналитической и кадровой работы Администрации, в порядке, установленном распоряжением Администрации: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310"/>
      <w:bookmarkEnd w:id="13"/>
      <w:r w:rsidRPr="00FF45BF">
        <w:t>обращение гражданина, замещавшего в Администрации должность муниципальной службы, включенную в перечень должностей, утвержденный распоряжением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11"/>
      <w:bookmarkEnd w:id="14"/>
      <w:r w:rsidRPr="00FF45BF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 его супруги (супруга) и несовершеннолетних детей;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12"/>
      <w:bookmarkEnd w:id="15"/>
      <w:r w:rsidRPr="00FF45BF">
        <w:t>в) представление (в письменной форме)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в Администрации по предупреждению коррупции;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г) представление главе сельского поселения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закона от 3 декабря 2012 года № 230-ФЗ «О контроле за состоянием расходов лиц, замещающих государственные должности, и иных лиц их доходам»;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313"/>
      <w:bookmarkEnd w:id="16"/>
      <w:r w:rsidRPr="00FF45BF">
        <w:t xml:space="preserve">д) поступившее в соответствии с </w:t>
      </w:r>
      <w:hyperlink r:id="rId11" w:history="1">
        <w:r w:rsidRPr="00FF45BF">
          <w:t>частью 4 статьи 12</w:t>
        </w:r>
      </w:hyperlink>
      <w:r w:rsidRPr="00FF45BF">
        <w:t xml:space="preserve"> Федерального закона «О противодействии коррупции»  и статьей 64.1.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 в государственном органе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</w:t>
      </w:r>
      <w:r w:rsidRPr="00FF45BF">
        <w:lastRenderedPageBreak/>
        <w:t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16. Обращение, указанное в </w:t>
      </w:r>
      <w:hyperlink w:anchor="Par310" w:history="1">
        <w:r w:rsidRPr="00FF45BF">
          <w:t xml:space="preserve">абзаце втором подпункта «б» пункта </w:t>
        </w:r>
      </w:hyperlink>
      <w:r w:rsidRPr="00FF45BF">
        <w:t xml:space="preserve">15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 отдела информационно-аналитической и кадровой работы.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секторе муниципальной службы и кадровой работы отдела информационно-аналитической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FF45BF">
          <w:t>статьи 12</w:t>
        </w:r>
      </w:hyperlink>
      <w:r w:rsidRPr="00FF45BF">
        <w:t xml:space="preserve">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17. Обращение, указанное в </w:t>
      </w:r>
      <w:hyperlink w:anchor="Par310" w:history="1">
        <w:r w:rsidRPr="00FF45BF">
          <w:t xml:space="preserve">абзаце втором подпункта «б» пункта </w:t>
        </w:r>
      </w:hyperlink>
      <w:r w:rsidRPr="00FF45BF">
        <w:t>15.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18. Уведомление, указанное в </w:t>
      </w:r>
      <w:hyperlink w:anchor="Par313" w:history="1">
        <w:r w:rsidRPr="00FF45BF">
          <w:t xml:space="preserve">подпункте «г» пункта </w:t>
        </w:r>
      </w:hyperlink>
      <w:r w:rsidRPr="00FF45BF">
        <w:t xml:space="preserve">15 настоящего Положения, рассматривается сектором муниципальной службы и кадровой работы отдела информационно-аналитической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 w:rsidRPr="00FF45BF">
          <w:t>статьи 12</w:t>
        </w:r>
      </w:hyperlink>
      <w:r w:rsidRPr="00FF45BF">
        <w:t xml:space="preserve"> Федерального закона </w:t>
      </w:r>
      <w:r w:rsidRPr="00FF45BF">
        <w:br/>
        <w:t>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20. Председатель Комиссии при поступлении к нему в порядке, предусмотренном распоряжением Администрации, информации, содержащей основания для проведения заседания Комиссии: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а) в течение 3 дней назначает дату заседания Комиссии. При этом дата заседания Комиссии не может быть назначена позднее 7 дней со дня поступления указанной информации, за исключением случаев, предусмотренных </w:t>
      </w:r>
      <w:hyperlink w:anchor="Par327" w:history="1">
        <w:r w:rsidRPr="00FF45BF">
          <w:t xml:space="preserve">пунктами </w:t>
        </w:r>
      </w:hyperlink>
      <w:r w:rsidRPr="00FF45BF">
        <w:t>21 и 22 настоящего Положения;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</w:t>
      </w:r>
      <w:proofErr w:type="gramStart"/>
      <w:r w:rsidRPr="00FF45BF">
        <w:t>поведению  и</w:t>
      </w:r>
      <w:proofErr w:type="gramEnd"/>
      <w:r w:rsidRPr="00FF45BF">
        <w:t xml:space="preserve">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сектор муниципальной службы и кадровой работы отдела информационно-аналитической и кадровой работы, и с результатами ее проверки;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в) рассматривает ходатайства о приглашении на заседание комиссии лиц, указанных в </w:t>
      </w:r>
      <w:hyperlink w:anchor="Par302" w:history="1">
        <w:r w:rsidRPr="00FF45BF">
          <w:t xml:space="preserve">подпункте «б» пункта </w:t>
        </w:r>
      </w:hyperlink>
      <w:r w:rsidRPr="00FF45BF">
        <w:t>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327"/>
      <w:bookmarkEnd w:id="17"/>
      <w:r w:rsidRPr="00FF45BF">
        <w:t xml:space="preserve">21. Заседание комиссии по рассмотрению заявления, указанного в </w:t>
      </w:r>
      <w:hyperlink w:anchor="Par311" w:history="1">
        <w:r w:rsidRPr="00FF45BF">
          <w:t xml:space="preserve">абзаце третьем подпункта «б» пункта </w:t>
        </w:r>
      </w:hyperlink>
      <w:r w:rsidRPr="00FF45BF">
        <w:t xml:space="preserve">15 настоящего Положения, проводится не позднее одного месяца со дня </w:t>
      </w:r>
      <w:r w:rsidRPr="00FF45BF">
        <w:lastRenderedPageBreak/>
        <w:t>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329"/>
      <w:bookmarkEnd w:id="18"/>
      <w:r w:rsidRPr="00FF45BF">
        <w:t xml:space="preserve">22. Уведомление и заявление, указанное в </w:t>
      </w:r>
      <w:hyperlink w:anchor="Par313" w:history="1">
        <w:r w:rsidRPr="00FF45BF">
          <w:t>подпункте «г» пункта 15</w:t>
        </w:r>
      </w:hyperlink>
      <w:r w:rsidRPr="00FF45BF">
        <w:t xml:space="preserve"> настоящего Положения, рассматриваются на очередном (плановом) заседании Комиссии.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23.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(его представителя), и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(его представителя), при условии, что указанный гражданин сменил место жительства,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24.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336"/>
      <w:bookmarkEnd w:id="19"/>
      <w:r w:rsidRPr="00FF45BF">
        <w:t xml:space="preserve">26. По итогам рассмотрения вопроса, указанного в </w:t>
      </w:r>
      <w:hyperlink w:anchor="Par307" w:history="1">
        <w:r w:rsidRPr="00FF45BF">
          <w:t xml:space="preserve">абзаце втором подпункта «а» пункта </w:t>
        </w:r>
      </w:hyperlink>
      <w:r w:rsidRPr="00FF45BF">
        <w:t>15 настоящего Положения, Комиссия принимает одно из следующих решений: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а) установить, что сведения, представленные муниципальным служащим в соответствии с </w:t>
      </w:r>
      <w:hyperlink w:anchor="Par445" w:history="1">
        <w:r w:rsidRPr="00FF45BF">
          <w:t>подпунктом «а» пункта 1</w:t>
        </w:r>
      </w:hyperlink>
      <w:r w:rsidRPr="00FF45BF">
        <w:t xml:space="preserve"> Положения о проверке достоверности и полноты сведений, являются достоверными и полными;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б) установить, что сведения, представленные муниципальным служащим в соответствии с </w:t>
      </w:r>
      <w:hyperlink w:anchor="Par445" w:history="1">
        <w:r w:rsidRPr="00FF45BF">
          <w:t>подпунктом «а» пункта 1</w:t>
        </w:r>
      </w:hyperlink>
      <w:r w:rsidRPr="00FF45BF"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27. По итогам рассмотрения вопроса, указанного в </w:t>
      </w:r>
      <w:hyperlink w:anchor="Par308" w:history="1">
        <w:r w:rsidRPr="00FF45BF">
          <w:t xml:space="preserve">абзаце третьем подпункта «а» пункта </w:t>
        </w:r>
      </w:hyperlink>
      <w:r w:rsidRPr="00FF45BF">
        <w:t>15 настоящего Положения, Комиссия принимает одно из следующих решений: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28. По итогам рассмотрения вопроса, указанного в </w:t>
      </w:r>
      <w:hyperlink w:anchor="Par310" w:history="1">
        <w:r w:rsidRPr="00FF45BF">
          <w:t xml:space="preserve">абзаце втором подпункта «б» пункта </w:t>
        </w:r>
      </w:hyperlink>
      <w:r w:rsidRPr="00FF45BF">
        <w:t>15 настоящего Положения, Комиссия принимает одно из следующих решений: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</w:t>
      </w:r>
      <w:r w:rsidRPr="00FF45BF">
        <w:lastRenderedPageBreak/>
        <w:t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345"/>
      <w:bookmarkEnd w:id="20"/>
      <w:r w:rsidRPr="00FF45BF">
        <w:t xml:space="preserve">29. По итогам рассмотрения вопроса, указанного в </w:t>
      </w:r>
      <w:hyperlink w:anchor="Par311" w:history="1">
        <w:r w:rsidRPr="00FF45BF">
          <w:t xml:space="preserve">абзаце третьем подпункта «б» пункта </w:t>
        </w:r>
      </w:hyperlink>
      <w:r w:rsidRPr="00FF45BF">
        <w:t>15 настоящего Положения, Комиссия принимает одно из следующих решений: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30. По итогам рассмотрения вопросов, указанных в </w:t>
      </w:r>
      <w:hyperlink w:anchor="Par306" w:history="1">
        <w:r w:rsidRPr="00FF45BF">
          <w:t>подпунктах «а</w:t>
        </w:r>
      </w:hyperlink>
      <w:r w:rsidRPr="00FF45BF">
        <w:t xml:space="preserve">», </w:t>
      </w:r>
      <w:hyperlink w:anchor="Par309" w:history="1">
        <w:r w:rsidRPr="00FF45BF">
          <w:t xml:space="preserve">«б» пункта </w:t>
        </w:r>
      </w:hyperlink>
      <w:r w:rsidRPr="00FF45BF">
        <w:t xml:space="preserve">15 настоящего Положения, при наличии к тому оснований Комиссия может принять иное решение, чем это предусмотрено </w:t>
      </w:r>
      <w:hyperlink w:anchor="Par336" w:history="1">
        <w:r w:rsidRPr="00FF45BF">
          <w:t xml:space="preserve">пунктами </w:t>
        </w:r>
      </w:hyperlink>
      <w:r w:rsidRPr="00FF45BF">
        <w:t>27 – 29. настоящего Положения. Основания и мотивы принятия такого решения должны быть отражены в протоколе заседания Комиссии.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31. По итогам рассмотрения вопроса, указанного в </w:t>
      </w:r>
      <w:hyperlink w:anchor="Par313" w:history="1">
        <w:r w:rsidRPr="00FF45BF">
          <w:t xml:space="preserve">подпункте «г» пункта </w:t>
        </w:r>
      </w:hyperlink>
      <w:r w:rsidRPr="00FF45BF">
        <w:t>15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14" w:history="1">
        <w:r w:rsidRPr="00FF45BF">
          <w:t>статьи 12</w:t>
        </w:r>
      </w:hyperlink>
      <w:r w:rsidRPr="00FF45BF">
        <w:t xml:space="preserve"> Федерального закона </w:t>
      </w:r>
      <w:r w:rsidRPr="00FF45BF">
        <w:br/>
        <w:t>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FF45BF">
          <w:t>статьи 12</w:t>
        </w:r>
      </w:hyperlink>
      <w:r w:rsidRPr="00FF45BF">
        <w:t xml:space="preserve"> Федерального закона </w:t>
      </w:r>
      <w:r w:rsidRPr="00FF45BF">
        <w:br/>
        <w:t>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32. По итогам рассмотрения вопроса, предусмотренного </w:t>
      </w:r>
      <w:hyperlink w:anchor="Par312" w:history="1">
        <w:r w:rsidRPr="00FF45BF">
          <w:t xml:space="preserve">подпунктом «в» пункта </w:t>
        </w:r>
      </w:hyperlink>
      <w:r w:rsidRPr="00FF45BF">
        <w:t>15 настоящего Положения, Комиссия принимает соответствующее решение.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33. По итогам рассмотрения вопроса, указанного в абзаце 3 подпункта «б» пункта 15 настоящего Положения, Комиссия принимает одно из следующих решений: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  уважительными;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б) признать, что обстоятельства, препятствующие выполнению требований Федерального закона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FF45BF">
        <w:lastRenderedPageBreak/>
        <w:t>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34. По итогам рассмотрения вопроса, указанного в подпункте «в» пункта 15 настоящего Положения, и при наличии к тому оснований Комиссия принимает соответствующее решение. 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Комиссии может принять иное решение, основания и мотивы принятия такого решения должны быть отражены в протоколе заседания Комиссии.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35. Для исполнения решений Комиссии могут быть подготовлены проекты распоряжений, решений или поручений главы сельского поселения, которые в установленном порядке представляются на рассмотрение главе </w:t>
      </w:r>
      <w:r>
        <w:t>сельского поселения</w:t>
      </w:r>
      <w:r w:rsidRPr="00FF45BF">
        <w:t>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36. Решение Комиссии по вопросам, указанным в </w:t>
      </w:r>
      <w:hyperlink w:anchor="Par305" w:history="1">
        <w:r w:rsidRPr="00FF45BF">
          <w:t xml:space="preserve">пункте </w:t>
        </w:r>
      </w:hyperlink>
      <w:r w:rsidRPr="00FF45BF">
        <w:t>15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37. Решение Комиссии оформляется протоколом, который подписывается всеми членами Комиссии, принимавшими участие в ее заседании. Решение Комиссии, за исключением решения, принимаемого по итогам рассмотрения вопроса, указанного в </w:t>
      </w:r>
      <w:hyperlink w:anchor="Par310" w:history="1">
        <w:r w:rsidRPr="00FF45BF">
          <w:t xml:space="preserve">абзаце втором подпункта «б» пункта </w:t>
        </w:r>
      </w:hyperlink>
      <w:r w:rsidRPr="00FF45BF">
        <w:t xml:space="preserve">15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</w:t>
      </w:r>
      <w:hyperlink w:anchor="Par310" w:history="1">
        <w:r w:rsidRPr="00FF45BF">
          <w:t xml:space="preserve">абзаце втором подпункта «б» пункта </w:t>
        </w:r>
      </w:hyperlink>
      <w:r w:rsidRPr="00FF45BF">
        <w:t>15 настоящего Положения, носит для указанных лиц обязательный характер.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38. В протоколе заседания Комиссии указываются: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а) дата заседания Комиссии, фамилии, имена, отчества членов Комиссии и других лиц, присутствовавших на заседании;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в) предъявляемые к муниципальному служащему претензии, материалы, на которых они основываются;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г) содержание пояснений муниципального служащего и других лиц по существу предъявляемых претензий;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д) фамилии, имена, отчества выступивших на заседании лиц и краткое изложение их выступлений;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е) источник информации, содержащей основания для проведения заседания комиссии, дата поступления информации в Администрацию (председателю Комиссии);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ж) другие сведения;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з) результаты голосования;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и) решение и обоснование его принятия.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40. Копия протокола заседания Комиссии в течение 3 дней со дня заседания направляются главе </w:t>
      </w:r>
      <w:r>
        <w:t>сельского поселения</w:t>
      </w:r>
      <w:r w:rsidRPr="00FF45BF"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41. Глава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</w:t>
      </w:r>
      <w:proofErr w:type="gramStart"/>
      <w:r w:rsidRPr="00FF45BF">
        <w:t>поселения  в</w:t>
      </w:r>
      <w:proofErr w:type="gramEnd"/>
      <w:r w:rsidRPr="00FF45BF">
        <w:t xml:space="preserve"> письменной форме уведомляет Комиссию в месячный срок со дня поступления к нему протокола заседания Комиссии. Решение главы сельского </w:t>
      </w:r>
      <w:proofErr w:type="gramStart"/>
      <w:r w:rsidRPr="00FF45BF">
        <w:t>поселения  оглашается</w:t>
      </w:r>
      <w:proofErr w:type="gramEnd"/>
      <w:r w:rsidRPr="00FF45BF">
        <w:t xml:space="preserve"> на ближайшем заседании Комиссии и принимается к сведению без обсуждения.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42. В случае установления Комиссией признаков дисциплинарного проступка в </w:t>
      </w:r>
      <w:r w:rsidRPr="00FF45BF">
        <w:lastRenderedPageBreak/>
        <w:t xml:space="preserve">действиях (бездействии) муниципального служащего информация об этом представляется главе сельского </w:t>
      </w:r>
      <w:proofErr w:type="gramStart"/>
      <w:r w:rsidRPr="00FF45BF">
        <w:t>поселения  для</w:t>
      </w:r>
      <w:proofErr w:type="gramEnd"/>
      <w:r w:rsidRPr="00FF45BF">
        <w:t xml:space="preserve">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310" w:history="1">
        <w:r w:rsidRPr="00FF45BF">
          <w:t xml:space="preserve">абзаце втором подпункта «б» пункта </w:t>
        </w:r>
      </w:hyperlink>
      <w:r w:rsidRPr="00FF45BF">
        <w:t>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  <w:r w:rsidRPr="00FF45BF">
        <w:t xml:space="preserve"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proofErr w:type="gramStart"/>
      <w:r w:rsidRPr="00FF45BF">
        <w:t>осуществляются  секретарем</w:t>
      </w:r>
      <w:proofErr w:type="gramEnd"/>
      <w:r w:rsidRPr="00FF45BF">
        <w:t xml:space="preserve"> Комиссии.</w:t>
      </w: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Pr="00FF45BF" w:rsidRDefault="001355F2" w:rsidP="001355F2">
      <w:pPr>
        <w:widowControl w:val="0"/>
        <w:autoSpaceDE w:val="0"/>
        <w:autoSpaceDN w:val="0"/>
        <w:adjustRightInd w:val="0"/>
        <w:ind w:firstLine="540"/>
        <w:jc w:val="both"/>
      </w:pPr>
    </w:p>
    <w:p w:rsidR="001355F2" w:rsidRPr="00FF45BF" w:rsidRDefault="001355F2" w:rsidP="001355F2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FF45BF">
        <w:lastRenderedPageBreak/>
        <w:t>Приложение № 3</w:t>
      </w:r>
    </w:p>
    <w:p w:rsidR="001355F2" w:rsidRPr="00FF45BF" w:rsidRDefault="001355F2" w:rsidP="001355F2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FF45BF">
        <w:t>УТВЕРЖДЕНЫ</w:t>
      </w:r>
    </w:p>
    <w:p w:rsidR="001355F2" w:rsidRPr="00FF45BF" w:rsidRDefault="001355F2" w:rsidP="001355F2">
      <w:pPr>
        <w:autoSpaceDE w:val="0"/>
        <w:autoSpaceDN w:val="0"/>
        <w:adjustRightInd w:val="0"/>
        <w:ind w:firstLine="709"/>
        <w:jc w:val="right"/>
      </w:pPr>
      <w:r w:rsidRPr="00FF45BF">
        <w:t xml:space="preserve">распоряжением Администрации сельского поселения  </w:t>
      </w:r>
    </w:p>
    <w:p w:rsidR="001355F2" w:rsidRPr="00FF45BF" w:rsidRDefault="001355F2" w:rsidP="001355F2">
      <w:pPr>
        <w:autoSpaceDE w:val="0"/>
        <w:autoSpaceDN w:val="0"/>
        <w:adjustRightInd w:val="0"/>
        <w:ind w:firstLine="709"/>
        <w:jc w:val="right"/>
      </w:pPr>
      <w:r w:rsidRPr="00FF45BF">
        <w:t>Кармасанский</w:t>
      </w:r>
      <w:r w:rsidRPr="005E36AB">
        <w:t xml:space="preserve"> </w:t>
      </w:r>
      <w:r w:rsidRPr="00FF45BF">
        <w:t>сельсовет</w:t>
      </w:r>
      <w:r w:rsidRPr="005E36AB">
        <w:t xml:space="preserve"> </w:t>
      </w:r>
      <w:r w:rsidRPr="00FF45BF">
        <w:t>муниципального района</w:t>
      </w:r>
    </w:p>
    <w:p w:rsidR="001355F2" w:rsidRPr="00FF45BF" w:rsidRDefault="001355F2" w:rsidP="001355F2">
      <w:pPr>
        <w:autoSpaceDE w:val="0"/>
        <w:autoSpaceDN w:val="0"/>
        <w:adjustRightInd w:val="0"/>
        <w:ind w:firstLine="709"/>
        <w:jc w:val="right"/>
      </w:pPr>
      <w:r w:rsidRPr="00FF45BF">
        <w:t xml:space="preserve"> Уфимский район</w:t>
      </w:r>
      <w:r w:rsidRPr="005E36AB">
        <w:t xml:space="preserve"> </w:t>
      </w:r>
      <w:r w:rsidRPr="00FF45BF">
        <w:t xml:space="preserve">Республики Башкортостан </w:t>
      </w:r>
    </w:p>
    <w:p w:rsidR="001355F2" w:rsidRPr="005E36AB" w:rsidRDefault="001355F2" w:rsidP="001355F2">
      <w:pPr>
        <w:autoSpaceDE w:val="0"/>
        <w:autoSpaceDN w:val="0"/>
        <w:adjustRightInd w:val="0"/>
        <w:ind w:firstLine="709"/>
        <w:jc w:val="right"/>
      </w:pPr>
      <w:r w:rsidRPr="00FF45BF">
        <w:t>№18 от 04 сентября 2015</w:t>
      </w:r>
      <w:r>
        <w:t xml:space="preserve"> года</w:t>
      </w:r>
      <w:r w:rsidRPr="00FF45BF">
        <w:t xml:space="preserve">  </w:t>
      </w:r>
    </w:p>
    <w:p w:rsidR="001355F2" w:rsidRPr="00FF45BF" w:rsidRDefault="001355F2" w:rsidP="001355F2">
      <w:pPr>
        <w:shd w:val="clear" w:color="auto" w:fill="FFFFFF"/>
        <w:jc w:val="center"/>
        <w:rPr>
          <w:b/>
          <w:bCs/>
        </w:rPr>
      </w:pPr>
      <w:r w:rsidRPr="00FF45BF">
        <w:rPr>
          <w:b/>
          <w:bCs/>
        </w:rPr>
        <w:t>ТРЕБОВАНИЯ</w:t>
      </w:r>
    </w:p>
    <w:p w:rsidR="001355F2" w:rsidRPr="00FF45BF" w:rsidRDefault="001355F2" w:rsidP="001355F2">
      <w:pPr>
        <w:shd w:val="clear" w:color="auto" w:fill="FFFFFF"/>
        <w:jc w:val="center"/>
        <w:rPr>
          <w:b/>
        </w:rPr>
      </w:pPr>
      <w:r w:rsidRPr="00FF45BF">
        <w:rPr>
          <w:b/>
          <w:bCs/>
        </w:rPr>
        <w:t>к служебному поведению муниципальных служащих Администрации сельского поселения Кармасанский сельсовет муниципального района Уфимский район Республики Башкортостан</w:t>
      </w:r>
    </w:p>
    <w:p w:rsidR="001355F2" w:rsidRPr="00FF45BF" w:rsidRDefault="001355F2" w:rsidP="001355F2">
      <w:pPr>
        <w:shd w:val="clear" w:color="auto" w:fill="FFFFFF"/>
        <w:spacing w:before="317"/>
        <w:ind w:left="720"/>
      </w:pPr>
      <w:r w:rsidRPr="00FF45BF">
        <w:rPr>
          <w:spacing w:val="-1"/>
        </w:rPr>
        <w:t>1. Муниципальный служащий обязан:</w:t>
      </w:r>
    </w:p>
    <w:p w:rsidR="001355F2" w:rsidRPr="00FF45BF" w:rsidRDefault="001355F2" w:rsidP="001355F2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29" w:firstLine="701"/>
        <w:jc w:val="both"/>
        <w:rPr>
          <w:spacing w:val="-25"/>
        </w:rPr>
      </w:pPr>
      <w:r w:rsidRPr="00FF45BF">
        <w:t>исполнять должностные (служебные) обязанности добросовестно, на высоком профессиональном уровне;</w:t>
      </w:r>
    </w:p>
    <w:p w:rsidR="001355F2" w:rsidRPr="00FF45BF" w:rsidRDefault="001355F2" w:rsidP="001355F2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9" w:firstLine="701"/>
        <w:jc w:val="both"/>
        <w:rPr>
          <w:spacing w:val="-8"/>
        </w:rPr>
      </w:pPr>
      <w:r w:rsidRPr="00FF45BF">
        <w:t>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1355F2" w:rsidRPr="00FF45BF" w:rsidRDefault="001355F2" w:rsidP="001355F2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29" w:firstLine="701"/>
        <w:jc w:val="both"/>
        <w:rPr>
          <w:spacing w:val="-8"/>
        </w:rPr>
      </w:pPr>
      <w:r w:rsidRPr="00FF45BF">
        <w:t>осуществлять профессиональную служебную деятельность в рамках установленной законодательством Российской Федерации, законодательством Республики Башкортостан, муниципальными правовыми актами компетенции органа местного самоуправления;</w:t>
      </w:r>
    </w:p>
    <w:p w:rsidR="001355F2" w:rsidRPr="00FF45BF" w:rsidRDefault="001355F2" w:rsidP="001355F2">
      <w:pPr>
        <w:shd w:val="clear" w:color="auto" w:fill="FFFFFF"/>
        <w:tabs>
          <w:tab w:val="left" w:pos="1258"/>
        </w:tabs>
        <w:ind w:left="10" w:right="29" w:firstLine="691"/>
        <w:jc w:val="both"/>
      </w:pPr>
      <w:r w:rsidRPr="00FF45BF">
        <w:rPr>
          <w:spacing w:val="-8"/>
        </w:rPr>
        <w:t>4)</w:t>
      </w:r>
      <w:r w:rsidRPr="00FF45BF">
        <w:tab/>
        <w:t>не оказывать предпочтение каким-либо общественным или</w:t>
      </w:r>
      <w:r w:rsidRPr="00FF45BF">
        <w:br/>
        <w:t>религиозным объединениям, профессиональным или социальным группам,</w:t>
      </w:r>
      <w:r w:rsidRPr="00FF45BF">
        <w:br/>
        <w:t>организациям и гражданам;</w:t>
      </w:r>
    </w:p>
    <w:p w:rsidR="001355F2" w:rsidRPr="00FF45BF" w:rsidRDefault="001355F2" w:rsidP="001355F2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29" w:right="10" w:firstLine="691"/>
        <w:jc w:val="both"/>
        <w:rPr>
          <w:spacing w:val="-13"/>
        </w:rPr>
      </w:pPr>
      <w:r w:rsidRPr="00FF45BF">
        <w:t>муниципальный служащий, замещающий высшую, главную, ведущую и старшую должности муниципальной службы,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1355F2" w:rsidRPr="00FF45BF" w:rsidRDefault="001355F2" w:rsidP="001355F2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29" w:right="10" w:firstLine="691"/>
        <w:jc w:val="both"/>
        <w:rPr>
          <w:spacing w:val="-6"/>
        </w:rPr>
      </w:pPr>
      <w:r w:rsidRPr="00FF45BF"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355F2" w:rsidRPr="00FF45BF" w:rsidRDefault="001355F2" w:rsidP="001355F2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29" w:right="10" w:firstLine="691"/>
        <w:jc w:val="both"/>
        <w:rPr>
          <w:spacing w:val="-11"/>
        </w:rPr>
      </w:pPr>
      <w:r w:rsidRPr="00FF45BF">
        <w:t xml:space="preserve">соблюдать ограничения, установленные Федеральным законом </w:t>
      </w:r>
      <w:r w:rsidRPr="00FF45BF">
        <w:br/>
        <w:t xml:space="preserve">от 2 марта 2007 года № 25-ФЗ «О муниципальной службе в Российской </w:t>
      </w:r>
      <w:r w:rsidRPr="00FF45BF">
        <w:rPr>
          <w:spacing w:val="-1"/>
        </w:rPr>
        <w:t xml:space="preserve">Федерации», Законом Республики Башкортостан от 16 июля 2007 года </w:t>
      </w:r>
      <w:r w:rsidRPr="00FF45BF">
        <w:rPr>
          <w:spacing w:val="-1"/>
        </w:rPr>
        <w:br/>
        <w:t xml:space="preserve">№ 453-3 </w:t>
      </w:r>
      <w:r w:rsidRPr="00FF45BF">
        <w:t>«О муниципальной службе в Республике Башкортостан» и иными правовыми актами для муниципальных служащих;</w:t>
      </w:r>
    </w:p>
    <w:p w:rsidR="001355F2" w:rsidRPr="00FF45BF" w:rsidRDefault="001355F2" w:rsidP="001355F2">
      <w:pPr>
        <w:shd w:val="clear" w:color="auto" w:fill="FFFFFF"/>
        <w:tabs>
          <w:tab w:val="left" w:pos="1123"/>
        </w:tabs>
        <w:ind w:left="38" w:firstLine="701"/>
        <w:jc w:val="both"/>
      </w:pPr>
      <w:r w:rsidRPr="00FF45BF">
        <w:rPr>
          <w:spacing w:val="-13"/>
        </w:rPr>
        <w:t>8)</w:t>
      </w:r>
      <w:r w:rsidRPr="00FF45BF">
        <w:tab/>
        <w:t>соблюдать нейтральность, исключающую возможность влияния на</w:t>
      </w:r>
      <w:r w:rsidRPr="00FF45BF">
        <w:br/>
        <w:t>свою профессиональную служебную деятельность решений политических</w:t>
      </w:r>
      <w:r w:rsidRPr="00FF45BF">
        <w:br/>
        <w:t>партий, других общественных объединений, религиозных объединений и иных организаций;</w:t>
      </w:r>
    </w:p>
    <w:p w:rsidR="001355F2" w:rsidRPr="00FF45BF" w:rsidRDefault="001355F2" w:rsidP="001355F2">
      <w:pPr>
        <w:shd w:val="clear" w:color="auto" w:fill="FFFFFF"/>
        <w:tabs>
          <w:tab w:val="left" w:pos="1008"/>
        </w:tabs>
        <w:ind w:left="701"/>
        <w:jc w:val="both"/>
      </w:pPr>
      <w:r w:rsidRPr="00FF45BF">
        <w:rPr>
          <w:spacing w:val="-8"/>
        </w:rPr>
        <w:t>9)</w:t>
      </w:r>
      <w:r w:rsidRPr="00FF45BF">
        <w:tab/>
        <w:t>не совершать поступки, порочащие его честь и достоинство;</w:t>
      </w:r>
    </w:p>
    <w:p w:rsidR="001355F2" w:rsidRPr="00FF45BF" w:rsidRDefault="001355F2" w:rsidP="001355F2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730"/>
        <w:jc w:val="both"/>
        <w:rPr>
          <w:spacing w:val="-18"/>
        </w:rPr>
      </w:pPr>
      <w:r w:rsidRPr="00FF45BF">
        <w:t>проявлять корректность в обращении с гражданами;</w:t>
      </w:r>
    </w:p>
    <w:p w:rsidR="001355F2" w:rsidRPr="00FF45BF" w:rsidRDefault="001355F2" w:rsidP="001355F2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30"/>
        <w:jc w:val="both"/>
        <w:rPr>
          <w:spacing w:val="-14"/>
        </w:rPr>
      </w:pPr>
      <w:r w:rsidRPr="00FF45BF">
        <w:t>проявлять уважение к нравственным обычаям и традициям народов Российской Федерации;</w:t>
      </w:r>
    </w:p>
    <w:p w:rsidR="001355F2" w:rsidRPr="00FF45BF" w:rsidRDefault="001355F2" w:rsidP="001355F2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30"/>
        <w:jc w:val="both"/>
        <w:rPr>
          <w:spacing w:val="-14"/>
        </w:rPr>
      </w:pPr>
      <w:r w:rsidRPr="00FF45BF">
        <w:t>учитывать культурные и иные особенности различных этнических и социальных групп, а также конфессий;</w:t>
      </w:r>
    </w:p>
    <w:p w:rsidR="001355F2" w:rsidRPr="00FF45BF" w:rsidRDefault="001355F2" w:rsidP="001355F2">
      <w:pPr>
        <w:shd w:val="clear" w:color="auto" w:fill="FFFFFF"/>
        <w:tabs>
          <w:tab w:val="left" w:pos="1392"/>
        </w:tabs>
        <w:ind w:firstLine="720"/>
        <w:jc w:val="both"/>
      </w:pPr>
      <w:r w:rsidRPr="00FF45BF">
        <w:rPr>
          <w:spacing w:val="-14"/>
        </w:rPr>
        <w:t>13)</w:t>
      </w:r>
      <w:r w:rsidRPr="00FF45BF">
        <w:tab/>
        <w:t>способствовать межнациональному и межконфессиональному согласию;</w:t>
      </w:r>
    </w:p>
    <w:p w:rsidR="001355F2" w:rsidRPr="00FF45BF" w:rsidRDefault="001355F2" w:rsidP="001355F2">
      <w:pPr>
        <w:shd w:val="clear" w:color="auto" w:fill="FFFFFF"/>
        <w:tabs>
          <w:tab w:val="left" w:pos="1181"/>
        </w:tabs>
        <w:ind w:firstLine="730"/>
        <w:jc w:val="both"/>
      </w:pPr>
      <w:r w:rsidRPr="00FF45BF">
        <w:rPr>
          <w:spacing w:val="-18"/>
        </w:rPr>
        <w:t>14)</w:t>
      </w:r>
      <w:r w:rsidRPr="00FF45BF">
        <w:tab/>
        <w:t>не допускать конфликтных ситуаций, способных нанести ущерб его</w:t>
      </w:r>
      <w:r w:rsidRPr="00FF45BF">
        <w:br/>
        <w:t>репутации или авторитету;</w:t>
      </w:r>
    </w:p>
    <w:p w:rsidR="001355F2" w:rsidRPr="00FF45BF" w:rsidRDefault="001355F2" w:rsidP="001355F2">
      <w:pPr>
        <w:shd w:val="clear" w:color="auto" w:fill="FFFFFF"/>
        <w:tabs>
          <w:tab w:val="left" w:pos="1315"/>
        </w:tabs>
        <w:ind w:left="10" w:firstLine="720"/>
        <w:jc w:val="both"/>
      </w:pPr>
      <w:r w:rsidRPr="00FF45BF">
        <w:rPr>
          <w:spacing w:val="-14"/>
        </w:rPr>
        <w:t>15)</w:t>
      </w:r>
      <w:r w:rsidRPr="00FF45BF">
        <w:tab/>
        <w:t>соблюдать установленные правила публичных выступлений и</w:t>
      </w:r>
      <w:r w:rsidRPr="00FF45BF">
        <w:br/>
        <w:t>предоставления служебной информации.</w:t>
      </w:r>
    </w:p>
    <w:p w:rsidR="001355F2" w:rsidRPr="00FF45BF" w:rsidRDefault="001355F2" w:rsidP="001355F2">
      <w:pPr>
        <w:shd w:val="clear" w:color="auto" w:fill="FFFFFF"/>
        <w:tabs>
          <w:tab w:val="left" w:pos="1315"/>
        </w:tabs>
        <w:ind w:left="10" w:firstLine="720"/>
        <w:jc w:val="both"/>
      </w:pPr>
      <w:r w:rsidRPr="00FF45BF">
        <w:t>16)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1355F2" w:rsidRPr="005E36AB" w:rsidRDefault="001355F2" w:rsidP="001355F2">
      <w:pPr>
        <w:shd w:val="clear" w:color="auto" w:fill="FFFFFF"/>
        <w:tabs>
          <w:tab w:val="left" w:pos="1315"/>
        </w:tabs>
        <w:ind w:left="10" w:firstLine="720"/>
        <w:jc w:val="both"/>
      </w:pPr>
      <w:r w:rsidRPr="00FF45BF">
        <w:t>17)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3571F" w:rsidRDefault="0023571F"/>
    <w:sectPr w:rsidR="0023571F" w:rsidSect="005E36AB">
      <w:pgSz w:w="11909" w:h="16834"/>
      <w:pgMar w:top="709" w:right="569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C53"/>
    <w:multiLevelType w:val="singleLevel"/>
    <w:tmpl w:val="A54CC12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CB1672"/>
    <w:multiLevelType w:val="singleLevel"/>
    <w:tmpl w:val="6CDCB06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84054E"/>
    <w:multiLevelType w:val="singleLevel"/>
    <w:tmpl w:val="4EB0062A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8938E8"/>
    <w:multiLevelType w:val="singleLevel"/>
    <w:tmpl w:val="94145A0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35"/>
    <w:rsid w:val="001355F2"/>
    <w:rsid w:val="0023571F"/>
    <w:rsid w:val="0073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06A9"/>
  <w15:chartTrackingRefBased/>
  <w15:docId w15:val="{F0D8DEE3-73D0-4047-BA99-CFFAC06E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147FF0169B7F48BAD91179F68855854B89EAEB259F5A9A164432446CC204E3Fa0H" TargetMode="External"/><Relationship Id="rId13" Type="http://schemas.openxmlformats.org/officeDocument/2006/relationships/hyperlink" Target="consultantplus://offline/ref=5D7147FF0169B7F48BAD8F1A8904DA5155B4C2A6BE5BFFF9FC3B187911C52A19B7B7F0A43Ba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7147FF0169B7F48BAD8F1A8904DA5156BBC7A6B00EA8FBAD6E1637aCH" TargetMode="External"/><Relationship Id="rId12" Type="http://schemas.openxmlformats.org/officeDocument/2006/relationships/hyperlink" Target="consultantplus://offline/ref=5D7147FF0169B7F48BAD8F1A8904DA5155B4C2A6BE5BFFF9FC3B187911C52A19B7B7F0A43Ba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147FF0169B7F48BAD8F1A8904DA5155B4C2A6BE5BFFF9FC3B1879113Ca5H" TargetMode="External"/><Relationship Id="rId11" Type="http://schemas.openxmlformats.org/officeDocument/2006/relationships/hyperlink" Target="consultantplus://offline/ref=5D7147FF0169B7F48BAD8F1A8904DA5155B4C2A6BE5BFFF9FC3B187911C52A19B7B7F0A53Ba7H" TargetMode="External"/><Relationship Id="rId5" Type="http://schemas.openxmlformats.org/officeDocument/2006/relationships/hyperlink" Target="consultantplus://offline/ref=5D7147FF0169B7F48BAD8F1A8904DA5155B4C7A1BE5CFFF9FC3B1879113Ca5H" TargetMode="External"/><Relationship Id="rId15" Type="http://schemas.openxmlformats.org/officeDocument/2006/relationships/hyperlink" Target="consultantplus://offline/ref=5D7147FF0169B7F48BAD8F1A8904DA5155B4C2A6BE5BFFF9FC3B187911C52A19B7B7F0A43BaCH" TargetMode="External"/><Relationship Id="rId10" Type="http://schemas.openxmlformats.org/officeDocument/2006/relationships/hyperlink" Target="consultantplus://offline/ref=5D7147FF0169B7F48BAD8F1A8904DA5155B4C2A6BE5BFFF9FC3B1879113Ca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7147FF0169B7F48BAD8F1A8904DA5155B4C7A1BE5CFFF9FC3B1879113Ca5H" TargetMode="External"/><Relationship Id="rId14" Type="http://schemas.openxmlformats.org/officeDocument/2006/relationships/hyperlink" Target="consultantplus://offline/ref=5D7147FF0169B7F48BAD8F1A8904DA5155B4C2A6BE5BFFF9FC3B187911C52A19B7B7F0A43B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5516</Words>
  <Characters>31443</Characters>
  <Application>Microsoft Office Word</Application>
  <DocSecurity>0</DocSecurity>
  <Lines>262</Lines>
  <Paragraphs>73</Paragraphs>
  <ScaleCrop>false</ScaleCrop>
  <Company>Hewlett-Packard Company</Company>
  <LinksUpToDate>false</LinksUpToDate>
  <CharactersWithSpaces>36886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2016-11-16T10:17:00Z</dcterms:created>
  <dcterms:modified xsi:type="dcterms:W3CDTF">2016-11-16T10:18:00Z</dcterms:modified>
</cp:coreProperties>
</file>